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C39E1" w14:textId="0ADB9A08"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0" w:name="Report_Number"/>
                              <w:r w:rsidR="003867C7">
                                <w:rPr>
                                  <w:rStyle w:val="IntenseReferenc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IntenseReferenc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2"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2"/>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3"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3"/>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4" w:name="_Toc160031438"/>
      <w:bookmarkStart w:id="5" w:name="_Toc160181004"/>
      <w:bookmarkStart w:id="6" w:name="_Toc380056496"/>
      <w:bookmarkStart w:id="7" w:name="_Toc380059747"/>
      <w:bookmarkStart w:id="8" w:name="_Toc380059784"/>
      <w:bookmarkStart w:id="9" w:name="_Toc396153635"/>
      <w:bookmarkStart w:id="10" w:name="_Toc396383862"/>
      <w:bookmarkStart w:id="11" w:name="_Toc396917295"/>
      <w:bookmarkStart w:id="12" w:name="_Toc396917344"/>
      <w:bookmarkStart w:id="13" w:name="_Toc396917406"/>
      <w:bookmarkStart w:id="14" w:name="_Toc396917459"/>
      <w:bookmarkStart w:id="15" w:name="_Toc396917626"/>
      <w:bookmarkStart w:id="16" w:name="_Toc396917641"/>
      <w:bookmarkStart w:id="17" w:name="_Toc396917746"/>
      <w:r w:rsidRPr="00B06AF7">
        <w:rPr>
          <w:lang w:val="en-GB"/>
        </w:rPr>
        <w:lastRenderedPageBreak/>
        <w:t>Executive summary</w:t>
      </w:r>
      <w:bookmarkEnd w:id="4"/>
      <w:bookmarkEnd w:id="5"/>
      <w:r w:rsidRPr="00B06AF7">
        <w:rPr>
          <w:lang w:val="en-GB"/>
        </w:rPr>
        <w:t xml:space="preserve"> </w:t>
      </w:r>
      <w:bookmarkEnd w:id="6"/>
      <w:bookmarkEnd w:id="7"/>
      <w:bookmarkEnd w:id="8"/>
      <w:bookmarkEnd w:id="9"/>
      <w:bookmarkEnd w:id="10"/>
      <w:bookmarkEnd w:id="11"/>
      <w:bookmarkEnd w:id="12"/>
      <w:bookmarkEnd w:id="13"/>
      <w:bookmarkEnd w:id="14"/>
      <w:bookmarkEnd w:id="15"/>
      <w:bookmarkEnd w:id="16"/>
      <w:bookmarkEnd w:id="17"/>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 xml:space="preserve">This Report includes in-band and adjacent band studies </w:t>
      </w:r>
      <w:proofErr w:type="gramStart"/>
      <w:r w:rsidRPr="00B06AF7">
        <w:t>on the basis of</w:t>
      </w:r>
      <w:proofErr w:type="gramEnd"/>
      <w:r w:rsidRPr="00B06AF7">
        <w:t xml:space="preserve">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 xml:space="preserve">to ensure protection of fixed satellite service (FSS) and fixed service (FS), including the possibility for their future evolution and </w:t>
      </w:r>
      <w:proofErr w:type="gramStart"/>
      <w:r w:rsidRPr="00B06AF7">
        <w:t>development;</w:t>
      </w:r>
      <w:proofErr w:type="gramEnd"/>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w:t>
      </w:r>
      <w:proofErr w:type="gramStart"/>
      <w:r w:rsidRPr="00B06AF7">
        <w:t>GHz;</w:t>
      </w:r>
      <w:proofErr w:type="gramEnd"/>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 xml:space="preserve">the locations of WBB LMP base stations are </w:t>
      </w:r>
      <w:proofErr w:type="gramStart"/>
      <w:r w:rsidRPr="00B06AF7">
        <w:t>known</w:t>
      </w:r>
      <w:r w:rsidR="006B4169" w:rsidRPr="00B06AF7">
        <w:t>;</w:t>
      </w:r>
      <w:proofErr w:type="gramEnd"/>
    </w:p>
    <w:p w14:paraId="355F0751" w14:textId="4B37B6CC" w:rsidR="007232A1" w:rsidRPr="00B06AF7" w:rsidRDefault="007232A1" w:rsidP="007232A1">
      <w:pPr>
        <w:pStyle w:val="ECCBulletsLv1"/>
      </w:pPr>
      <w:r w:rsidRPr="00B06AF7">
        <w:t xml:space="preserve">the locations of FSS receiving Earth stations are </w:t>
      </w:r>
      <w:proofErr w:type="gramStart"/>
      <w:r w:rsidRPr="00B06AF7">
        <w:t>known</w:t>
      </w:r>
      <w:r w:rsidR="006B4169" w:rsidRPr="00B06AF7">
        <w:t>;</w:t>
      </w:r>
      <w:proofErr w:type="gramEnd"/>
    </w:p>
    <w:p w14:paraId="19A88665" w14:textId="336C82C2" w:rsidR="007232A1" w:rsidRPr="00B06AF7" w:rsidRDefault="007232A1" w:rsidP="007232A1">
      <w:pPr>
        <w:pStyle w:val="ECCBulletsLv1"/>
      </w:pPr>
      <w:r w:rsidRPr="00B06AF7">
        <w:t xml:space="preserve">the locations of FS stations are </w:t>
      </w:r>
      <w:proofErr w:type="gramStart"/>
      <w:r w:rsidRPr="00B06AF7">
        <w:t>known</w:t>
      </w:r>
      <w:r w:rsidR="006B4169" w:rsidRPr="00B06AF7">
        <w:t>;</w:t>
      </w:r>
      <w:proofErr w:type="gramEnd"/>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w:t>
      </w:r>
      <w:proofErr w:type="gramStart"/>
      <w:r w:rsidRPr="00B06AF7">
        <w:t>is considered to be</w:t>
      </w:r>
      <w:proofErr w:type="gramEnd"/>
      <w:r w:rsidRPr="00B06AF7">
        <w:t xml:space="preserve"> the same service as above 3.8 GHz, the operation of FSS below 3.8 GHz is covered by the in-band sharing studies in 3.8-4.2 GHz. </w:t>
      </w:r>
    </w:p>
    <w:p w14:paraId="4689E1FD" w14:textId="77777777" w:rsidR="007232A1" w:rsidRPr="00B06AF7" w:rsidRDefault="007232A1" w:rsidP="00CD4451">
      <w:r w:rsidRPr="00B06AF7">
        <w:t xml:space="preserve">This Report </w:t>
      </w:r>
      <w:proofErr w:type="gramStart"/>
      <w:r w:rsidRPr="00B06AF7">
        <w:t>includes also</w:t>
      </w:r>
      <w:proofErr w:type="gramEnd"/>
      <w:r w:rsidRPr="00B06AF7">
        <w:t xml:space="preserve">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1EF43989" w:rsidR="007232A1" w:rsidRPr="00B06AF7" w:rsidRDefault="007232A1" w:rsidP="00CD4451">
      <w:proofErr w:type="gramStart"/>
      <w:r w:rsidRPr="00B06AF7">
        <w:t>For the purpose of</w:t>
      </w:r>
      <w:proofErr w:type="gramEnd"/>
      <w:r w:rsidRPr="00B06AF7">
        <w:t xml:space="preserve">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 xml:space="preserve">for WBB terminals (Mobile, Nomadic, IoT, Machine, FWA) of 28 dBm EIRP is </w:t>
      </w:r>
      <w:proofErr w:type="gramStart"/>
      <w:r w:rsidRPr="00B06AF7">
        <w:t>considered</w:t>
      </w:r>
      <w:proofErr w:type="gramEnd"/>
      <w:r w:rsidRPr="00B06AF7">
        <w:t xml:space="preserve"> and Power Control activation is obligatory. For DECT-2020 NR the power level is 23 dBm EIRP with a channel bandwidth of 6.912 </w:t>
      </w:r>
      <w:proofErr w:type="spellStart"/>
      <w:r w:rsidRPr="00B06AF7">
        <w:t>MHz.</w:t>
      </w:r>
      <w:proofErr w:type="spellEnd"/>
      <w:r w:rsidRPr="00B06AF7">
        <w:t xml:space="preserve"> 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w:t>
      </w:r>
      <w:r w:rsidRPr="00B06AF7">
        <w:lastRenderedPageBreak/>
        <w:t xml:space="preserve">(EIRP, antenna height, antenna gain, </w:t>
      </w:r>
      <w:proofErr w:type="gramStart"/>
      <w:r w:rsidRPr="00B06AF7">
        <w:t>emission</w:t>
      </w:r>
      <w:proofErr w:type="gramEnd"/>
      <w:r w:rsidRPr="00B06AF7">
        <w:t xml:space="preserve">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 xml:space="preserve">shows the importance that real terrain data are </w:t>
      </w:r>
      <w:proofErr w:type="gramStart"/>
      <w:r w:rsidR="00EE02EC" w:rsidRPr="00B06AF7">
        <w:t>taken into account</w:t>
      </w:r>
      <w:proofErr w:type="gramEnd"/>
      <w:r w:rsidR="00EE02EC" w:rsidRPr="00B06AF7">
        <w:t xml:space="preserve">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608589DA"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w:t>
      </w:r>
      <w:del w:id="18" w:author="Author">
        <w:r w:rsidR="001B3D6B" w:rsidRPr="00B06AF7" w:rsidDel="000B7105">
          <w:delText>for coexistence</w:delText>
        </w:r>
      </w:del>
      <w:ins w:id="19" w:author="Author">
        <w:r w:rsidR="000B7105">
          <w:t xml:space="preserve">depending </w:t>
        </w:r>
        <w:proofErr w:type="gramStart"/>
        <w:r w:rsidR="000B7105">
          <w:t>of</w:t>
        </w:r>
        <w:proofErr w:type="gramEnd"/>
        <w:r w:rsidR="000B7105">
          <w:t xml:space="preserve"> the configuration of the two systems</w:t>
        </w:r>
      </w:ins>
      <w:r w:rsidR="001B3D6B" w:rsidRPr="00B06AF7">
        <w:t>,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74A0CD7C" w:rsidR="00EE02EC" w:rsidRPr="00B06AF7" w:rsidRDefault="00EE02EC" w:rsidP="00EE02EC">
      <w:r w:rsidRPr="00B06AF7">
        <w:t>Nevertheless</w:t>
      </w:r>
      <w:r w:rsidR="00FD7D15" w:rsidRPr="00B06AF7">
        <w:t>,</w:t>
      </w:r>
      <w:r w:rsidRPr="00B06AF7">
        <w:t xml:space="preserve"> appropriate mitigation techniques can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w:t>
      </w:r>
      <w:proofErr w:type="gramStart"/>
      <w:r w:rsidRPr="00B06AF7">
        <w:t>GHz</w:t>
      </w:r>
      <w:r w:rsidR="003867C7">
        <w:t>;</w:t>
      </w:r>
      <w:proofErr w:type="gramEnd"/>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w:t>
      </w:r>
      <w:proofErr w:type="gramStart"/>
      <w:r w:rsidRPr="00B06AF7">
        <w:rPr>
          <w:rStyle w:val="ECCParagraph"/>
        </w:rPr>
        <w:t>only</w:t>
      </w:r>
      <w:proofErr w:type="gramEnd"/>
      <w:r w:rsidRPr="00B06AF7">
        <w:rPr>
          <w:rStyle w:val="ECCParagraph"/>
        </w:rPr>
        <w:t xml:space="preserve">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B06AF7">
        <w:rPr>
          <w:rStyle w:val="ECCParagraph"/>
        </w:rPr>
        <w:t>the need for coordination between WBB LMP and MFCN. The following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w:t>
      </w:r>
      <w:proofErr w:type="gramStart"/>
      <w:r w:rsidR="00BE4AA0" w:rsidRPr="00B06AF7">
        <w:rPr>
          <w:rStyle w:val="ECCParagraph"/>
        </w:rPr>
        <w:t>blocking</w:t>
      </w:r>
      <w:r w:rsidR="003867C7">
        <w:rPr>
          <w:rStyle w:val="ECCParagraph"/>
        </w:rPr>
        <w:t>;</w:t>
      </w:r>
      <w:proofErr w:type="gramEnd"/>
    </w:p>
    <w:p w14:paraId="6B78D4D1" w14:textId="2624D7FA" w:rsidR="007232A1" w:rsidRPr="00B06AF7"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proofErr w:type="gramStart"/>
      <w:r w:rsidRPr="00B06AF7">
        <w:t>)</w:t>
      </w:r>
      <w:r w:rsidR="003867C7">
        <w:t>;</w:t>
      </w:r>
      <w:proofErr w:type="gramEnd"/>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 xml:space="preserve">for wanted signal level: </w:t>
      </w:r>
      <w:proofErr w:type="spellStart"/>
      <w:r w:rsidR="002541C4" w:rsidRPr="00B06AF7">
        <w:rPr>
          <w:rStyle w:val="ECCParagraph"/>
        </w:rPr>
        <w:t>P_ref_sens</w:t>
      </w:r>
      <w:proofErr w:type="spellEnd"/>
      <w:r w:rsidR="002541C4" w:rsidRPr="00B06AF7">
        <w:rPr>
          <w:rStyle w:val="ECCParagraph"/>
        </w:rPr>
        <w:t xml:space="preserve"> +6 </w:t>
      </w:r>
      <w:proofErr w:type="spellStart"/>
      <w:r w:rsidR="002541C4" w:rsidRPr="00B06AF7">
        <w:rPr>
          <w:rStyle w:val="ECCParagraph"/>
        </w:rPr>
        <w:t>dB</w:t>
      </w:r>
      <w:r w:rsidR="003867C7">
        <w:rPr>
          <w:rStyle w:val="ECCParagraph"/>
        </w:rPr>
        <w:t>.</w:t>
      </w:r>
      <w:proofErr w:type="spellEnd"/>
    </w:p>
    <w:p w14:paraId="4DB7A465" w14:textId="77777777" w:rsidR="007232A1" w:rsidRPr="00B06AF7" w:rsidRDefault="007232A1" w:rsidP="00CD4451">
      <w:r w:rsidRPr="00B06AF7">
        <w:t>In addition to the above technical conditions, studies identified possible components for coordination process to ensure co-existence between WBB LMP and MFCN (below 3.8 GHz) e.g.:</w:t>
      </w:r>
    </w:p>
    <w:p w14:paraId="192A8EF6" w14:textId="3923ED2A" w:rsidR="007232A1" w:rsidRPr="00B06AF7" w:rsidRDefault="003867C7" w:rsidP="00CD4451">
      <w:pPr>
        <w:pStyle w:val="ECCBulletsLv1"/>
      </w:pPr>
      <w:proofErr w:type="spellStart"/>
      <w:r w:rsidRPr="00B06AF7">
        <w:t>P</w:t>
      </w:r>
      <w:r w:rsidR="007232A1" w:rsidRPr="00B06AF7">
        <w:t>fd</w:t>
      </w:r>
      <w:proofErr w:type="spellEnd"/>
      <w:r w:rsidR="007232A1" w:rsidRPr="00B06AF7">
        <w:t xml:space="preserve"> or field strength values at the WBB LMP local area network coverage </w:t>
      </w:r>
      <w:proofErr w:type="gramStart"/>
      <w:r w:rsidR="007232A1" w:rsidRPr="00B06AF7">
        <w:t>border</w:t>
      </w:r>
      <w:r>
        <w:t>;</w:t>
      </w:r>
      <w:proofErr w:type="gramEnd"/>
    </w:p>
    <w:p w14:paraId="10BB25CC" w14:textId="324E4657" w:rsidR="007232A1" w:rsidRPr="00B06AF7" w:rsidRDefault="007232A1" w:rsidP="00CD4451">
      <w:pPr>
        <w:pStyle w:val="ECCBulletsLv1"/>
      </w:pPr>
      <w:r w:rsidRPr="00B06AF7">
        <w:t xml:space="preserve">separation distance between WBB LMP and MFCN Macro </w:t>
      </w:r>
      <w:proofErr w:type="gramStart"/>
      <w:r w:rsidRPr="00B06AF7">
        <w:t>BSs</w:t>
      </w:r>
      <w:r w:rsidR="003867C7">
        <w:t>;</w:t>
      </w:r>
      <w:proofErr w:type="gramEnd"/>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Pr="00B06AF7" w:rsidRDefault="007232A1" w:rsidP="00CD4451">
      <w:r w:rsidRPr="00B06AF7">
        <w:t xml:space="preserve">Adjacent channel coexistence between synchronized WBB LMPs networks, when operating based on 3GPP technical specifications, is considered covered by 3GPP/ETSI </w:t>
      </w:r>
      <w:proofErr w:type="gramStart"/>
      <w:r w:rsidRPr="00B06AF7">
        <w:t>standardisation</w:t>
      </w:r>
      <w:proofErr w:type="gramEnd"/>
      <w:r w:rsidRPr="00B06AF7">
        <w:t xml:space="preserve"> and thus is not studied in this </w:t>
      </w:r>
      <w:r w:rsidRPr="00B06AF7">
        <w:lastRenderedPageBreak/>
        <w:t xml:space="preserve">Report. This assumption also accounts for adjacent channel operation of </w:t>
      </w:r>
      <w:r w:rsidR="00D24539">
        <w:t xml:space="preserve">these </w:t>
      </w:r>
      <w:r w:rsidRPr="00B06AF7">
        <w:t>WBB LMP networks in the 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20706099" w:rsidR="00F85B72" w:rsidRPr="0097420B" w:rsidRDefault="00F85B72" w:rsidP="0097420B">
      <w:r w:rsidRPr="0097420B">
        <w:t xml:space="preserve">There is a balance to be struck on how much coordination an Administration </w:t>
      </w:r>
      <w:proofErr w:type="gramStart"/>
      <w:r w:rsidRPr="0097420B">
        <w:t>is able to</w:t>
      </w:r>
      <w:proofErr w:type="gramEnd"/>
      <w:r w:rsidRPr="0097420B">
        <w:t xml:space="preserve">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015F41FA" w:rsidR="007E55D2" w:rsidRPr="0097420B" w:rsidRDefault="007E55D2" w:rsidP="0097420B">
      <w:proofErr w:type="gramStart"/>
      <w:r w:rsidRPr="0097420B">
        <w:t>In order to</w:t>
      </w:r>
      <w:proofErr w:type="gramEnd"/>
      <w:r w:rsidRPr="0097420B">
        <w:t xml:space="preserve">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is developing a </w:t>
      </w:r>
      <w:del w:id="20" w:author="Author">
        <w:r w:rsidR="00082AAC" w:rsidRPr="00082AAC" w:rsidDel="000B7105">
          <w:delText xml:space="preserve">toolbox </w:delText>
        </w:r>
      </w:del>
      <w:ins w:id="21" w:author="Author">
        <w:r w:rsidR="000B7105">
          <w:t>Recommendation</w:t>
        </w:r>
        <w:r w:rsidR="000B7105" w:rsidRPr="00082AAC">
          <w:t xml:space="preserve"> </w:t>
        </w:r>
      </w:ins>
      <w:r w:rsidR="00082AAC" w:rsidRPr="00082AAC">
        <w:t>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OC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5F9FE38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r>
            <w:fldChar w:fldCharType="begin"/>
          </w:r>
          <w:r>
            <w:instrText xml:space="preserve"> HYPERLINK \l "_Toc160181021" </w:instrText>
          </w:r>
          <w:r>
            <w:fldChar w:fldCharType="separate"/>
          </w:r>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Aeronautical mobile </w:t>
          </w:r>
          <w:del w:id="22" w:author="Author">
            <w:r w:rsidR="000818DF" w:rsidRPr="00B06AF7" w:rsidDel="00DE4295">
              <w:rPr>
                <w:rStyle w:val="Hyperlink"/>
              </w:rPr>
              <w:delText>(R)</w:delText>
            </w:r>
          </w:del>
          <w:ins w:id="23" w:author="Author">
            <w:r w:rsidR="00DE4295">
              <w:rPr>
                <w:rStyle w:val="Hyperlink"/>
              </w:rPr>
              <w:t>I</w:t>
            </w:r>
          </w:ins>
          <w:r w:rsidR="000818DF" w:rsidRPr="00B06AF7">
            <w:rPr>
              <w:rStyle w:val="Hyperlink"/>
            </w:rPr>
            <w:t xml:space="preserve">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r>
            <w:fldChar w:fldCharType="end"/>
          </w:r>
        </w:p>
        <w:p w14:paraId="7F56DD5C" w14:textId="15C0D75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46D3BC9"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w:t>
            </w:r>
            <w:proofErr w:type="gramStart"/>
            <w:r w:rsidR="00742714" w:rsidRPr="00B06AF7">
              <w:t>i.e.</w:t>
            </w:r>
            <w:proofErr w:type="gramEnd"/>
            <w:r w:rsidR="00742714" w:rsidRPr="00B06AF7">
              <w:t xml:space="preserve"> low/medium power) network connectivity</w:t>
            </w:r>
          </w:p>
        </w:tc>
      </w:tr>
    </w:tbl>
    <w:p w14:paraId="6BA977E9" w14:textId="69107056" w:rsidR="00797D4C" w:rsidRPr="00B06AF7" w:rsidRDefault="00797D4C" w:rsidP="004D14BE">
      <w:pPr>
        <w:pStyle w:val="Heading1"/>
        <w:tabs>
          <w:tab w:val="left" w:pos="340"/>
        </w:tabs>
        <w:rPr>
          <w:rStyle w:val="ECCParagraph"/>
        </w:rPr>
      </w:pPr>
      <w:bookmarkStart w:id="24" w:name="_Toc380056497"/>
      <w:bookmarkStart w:id="25" w:name="_Toc380059748"/>
      <w:bookmarkStart w:id="26" w:name="_Toc380059785"/>
      <w:bookmarkStart w:id="27" w:name="_Toc396153636"/>
      <w:bookmarkStart w:id="28" w:name="_Toc396383863"/>
      <w:bookmarkStart w:id="29" w:name="_Toc396917296"/>
      <w:bookmarkStart w:id="30" w:name="_Toc396917345"/>
      <w:bookmarkStart w:id="31" w:name="_Toc396917407"/>
      <w:bookmarkStart w:id="32" w:name="_Toc396917460"/>
      <w:bookmarkStart w:id="33" w:name="_Toc396917627"/>
      <w:bookmarkStart w:id="34" w:name="_Toc396917642"/>
      <w:bookmarkStart w:id="35" w:name="_Toc396917747"/>
      <w:bookmarkStart w:id="36" w:name="_Toc160031439"/>
      <w:bookmarkStart w:id="37" w:name="_Toc160181005"/>
      <w:r w:rsidRPr="00B06AF7">
        <w:rPr>
          <w:rStyle w:val="ECCParagraph"/>
        </w:rPr>
        <w:lastRenderedPageBreak/>
        <w:t>Introduction</w:t>
      </w:r>
      <w:bookmarkEnd w:id="24"/>
      <w:bookmarkEnd w:id="25"/>
      <w:bookmarkEnd w:id="26"/>
      <w:bookmarkEnd w:id="27"/>
      <w:bookmarkEnd w:id="28"/>
      <w:bookmarkEnd w:id="29"/>
      <w:bookmarkEnd w:id="30"/>
      <w:bookmarkEnd w:id="31"/>
      <w:bookmarkEnd w:id="32"/>
      <w:bookmarkEnd w:id="33"/>
      <w:bookmarkEnd w:id="34"/>
      <w:bookmarkEnd w:id="35"/>
      <w:bookmarkEnd w:id="36"/>
      <w:bookmarkEnd w:id="37"/>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proofErr w:type="gramStart"/>
      <w:r w:rsidRPr="00B06AF7">
        <w:t>networks;</w:t>
      </w:r>
      <w:proofErr w:type="gramEnd"/>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w:t>
      </w:r>
      <w:r w:rsidR="003867C7">
        <w:t>1</w:t>
      </w:r>
      <w:r w:rsidR="003867C7">
        <w:t>]</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38" w:name="_Toc99702218"/>
      <w:bookmarkStart w:id="39" w:name="_Toc138704624"/>
      <w:bookmarkStart w:id="40" w:name="_Toc138704751"/>
      <w:bookmarkStart w:id="41" w:name="_Toc138342304"/>
      <w:bookmarkStart w:id="42" w:name="_Ref157012504"/>
      <w:bookmarkStart w:id="43" w:name="_Toc160031440"/>
      <w:bookmarkStart w:id="44" w:name="_Toc160181006"/>
      <w:bookmarkStart w:id="45" w:name="_Toc526845760"/>
      <w:bookmarkStart w:id="46" w:name="_Toc10466711"/>
      <w:r w:rsidRPr="00B06AF7">
        <w:rPr>
          <w:lang w:val="en-GB"/>
        </w:rPr>
        <w:lastRenderedPageBreak/>
        <w:t>Definitions</w:t>
      </w:r>
      <w:bookmarkEnd w:id="42"/>
      <w:bookmarkEnd w:id="43"/>
      <w:bookmarkEnd w:id="44"/>
    </w:p>
    <w:p w14:paraId="2C721961" w14:textId="2624CF9A" w:rsidR="00742714" w:rsidRPr="00B06AF7" w:rsidRDefault="00742714" w:rsidP="00E92050">
      <w:pPr>
        <w:pStyle w:val="Heading2"/>
        <w:rPr>
          <w:rStyle w:val="ECCHLgreen"/>
          <w:shd w:val="clear" w:color="auto" w:fill="auto"/>
        </w:rPr>
      </w:pPr>
      <w:bookmarkStart w:id="47" w:name="_Toc160031441"/>
      <w:bookmarkStart w:id="48" w:name="_Toc160181007"/>
      <w:r w:rsidRPr="00B06AF7">
        <w:rPr>
          <w:rStyle w:val="ECCHLgreen"/>
          <w:shd w:val="clear" w:color="auto" w:fill="auto"/>
        </w:rPr>
        <w:t>Synchronisation</w:t>
      </w:r>
      <w:bookmarkEnd w:id="47"/>
      <w:bookmarkEnd w:id="48"/>
    </w:p>
    <w:p w14:paraId="304464BF" w14:textId="13DCEDAC" w:rsidR="00742714" w:rsidRPr="00B06AF7" w:rsidRDefault="00742714" w:rsidP="004F4D81">
      <w:r w:rsidRPr="00B06AF7">
        <w:t xml:space="preserve">The definitions below may not necessarily apply to an entire network. </w:t>
      </w:r>
      <w:proofErr w:type="gramStart"/>
      <w:r w:rsidRPr="00B06AF7">
        <w:t>In particular, there</w:t>
      </w:r>
      <w:proofErr w:type="gramEnd"/>
      <w:r w:rsidRPr="00B06AF7">
        <w:t xml:space="preserv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49" w:name="_Toc160031442"/>
      <w:bookmarkStart w:id="50" w:name="_Toc160181008"/>
      <w:r w:rsidRPr="00B06AF7">
        <w:rPr>
          <w:rStyle w:val="ECCHLgreen"/>
          <w:shd w:val="clear" w:color="auto" w:fill="auto"/>
        </w:rPr>
        <w:t>Synchronised operation</w:t>
      </w:r>
      <w:bookmarkEnd w:id="49"/>
      <w:bookmarkEnd w:id="50"/>
    </w:p>
    <w:p w14:paraId="2032E0CA" w14:textId="77777777" w:rsidR="00742714" w:rsidRPr="00B06AF7" w:rsidRDefault="00742714" w:rsidP="004F4D81">
      <w:r w:rsidRPr="00B06AF7">
        <w:t xml:space="preserve">The synchronised operation in the context of this Report means operation of TDD in several different networks, where no simultaneous UL and DL transmissions occur, </w:t>
      </w:r>
      <w:proofErr w:type="gramStart"/>
      <w:r w:rsidRPr="00B06AF7">
        <w:t>i.e.</w:t>
      </w:r>
      <w:proofErr w:type="gramEnd"/>
      <w:r w:rsidRPr="00B06AF7">
        <w:t xml:space="preserve"> at any given moment in time either all networks transmit in DL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51" w:name="_Toc160031443"/>
      <w:bookmarkStart w:id="52" w:name="_Toc160181009"/>
      <w:r w:rsidRPr="00B06AF7">
        <w:rPr>
          <w:rStyle w:val="ECCHLgreen"/>
          <w:shd w:val="clear" w:color="auto" w:fill="auto"/>
        </w:rPr>
        <w:t>Unsynchronised operation</w:t>
      </w:r>
      <w:bookmarkEnd w:id="51"/>
      <w:bookmarkEnd w:id="52"/>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53" w:name="_Toc160031444"/>
      <w:bookmarkStart w:id="54" w:name="_Toc160181010"/>
      <w:r w:rsidRPr="00B06AF7">
        <w:rPr>
          <w:rStyle w:val="ECCHLgreen"/>
          <w:shd w:val="clear" w:color="auto" w:fill="auto"/>
        </w:rPr>
        <w:t>Semi-synchronised operation</w:t>
      </w:r>
      <w:bookmarkEnd w:id="53"/>
      <w:bookmarkEnd w:id="54"/>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55" w:name="_Ref157012536"/>
      <w:bookmarkStart w:id="56" w:name="_Toc160031445"/>
      <w:bookmarkStart w:id="57" w:name="_Toc160181011"/>
      <w:r w:rsidRPr="00B06AF7">
        <w:rPr>
          <w:rStyle w:val="ECCHLgreen"/>
          <w:shd w:val="clear" w:color="auto" w:fill="auto"/>
        </w:rPr>
        <w:t>Semi-synchronised operation with DL to UL modifications for WBB LMP</w:t>
      </w:r>
      <w:bookmarkEnd w:id="55"/>
      <w:bookmarkEnd w:id="56"/>
      <w:bookmarkEnd w:id="57"/>
    </w:p>
    <w:p w14:paraId="0A5D35AD" w14:textId="178FF246" w:rsidR="00CB32CE" w:rsidRPr="00B06AF7" w:rsidRDefault="00CB32CE" w:rsidP="004F4D81">
      <w:r w:rsidRPr="00B06AF7">
        <w:t xml:space="preserve">In this Report, a specific sub-case of semi-synchronised operation, in which only DL to UL modifications </w:t>
      </w:r>
      <w:proofErr w:type="gramStart"/>
      <w:r w:rsidRPr="00B06AF7">
        <w:t>are</w:t>
      </w:r>
      <w:proofErr w:type="gramEnd"/>
      <w:r w:rsidRPr="00B06AF7">
        <w:t xml:space="preserve"> allowed, is considered. This case is especially interesting for those scenarios where WBB LMP networks require more UL resources than those available in the frame structure of the MFCN network below 3800 </w:t>
      </w:r>
      <w:proofErr w:type="spellStart"/>
      <w:r w:rsidRPr="00B06AF7">
        <w:t>MHz.</w:t>
      </w:r>
      <w:proofErr w:type="spellEnd"/>
      <w:r w:rsidRPr="00B06AF7">
        <w:t xml:space="preserve">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w:t>
      </w:r>
      <w:proofErr w:type="spellStart"/>
      <w:r w:rsidRPr="00B06AF7">
        <w:t>MHz.</w:t>
      </w:r>
      <w:proofErr w:type="spellEnd"/>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Caption"/>
        <w:rPr>
          <w:rStyle w:val="ECCHLgreen"/>
          <w:shd w:val="clear" w:color="auto" w:fill="auto"/>
        </w:rPr>
      </w:pPr>
      <w:bookmarkStart w:id="58"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58"/>
      <w:r w:rsidRPr="00B06AF7">
        <w:rPr>
          <w:rStyle w:val="ECCHLgreen"/>
          <w:shd w:val="clear" w:color="auto" w:fill="auto"/>
        </w:rPr>
        <w:t>: Different synchronisation options</w:t>
      </w:r>
    </w:p>
    <w:p w14:paraId="2F9D9E86" w14:textId="4F42FD41" w:rsidR="00742714" w:rsidRPr="00B06AF7" w:rsidRDefault="00742714" w:rsidP="00E37D44">
      <w:r w:rsidRPr="00B06AF7">
        <w:lastRenderedPageBreak/>
        <w:t>From the perspective of flexibility for local network deployments</w:t>
      </w:r>
      <w:ins w:id="59" w:author="Author">
        <w:r w:rsidR="00DE4295">
          <w:t>,</w:t>
        </w:r>
      </w:ins>
      <w:r w:rsidRPr="00B06AF7">
        <w:t xml:space="preserve"> unsynchronised operation is usually the preferred option. However, for some cases, especially if the required separation distance for unsynchronised operation is a challenge, synchronisation </w:t>
      </w:r>
      <w:del w:id="60" w:author="Author">
        <w:r w:rsidRPr="00B06AF7" w:rsidDel="00DE4295">
          <w:delText xml:space="preserve">is </w:delText>
        </w:r>
      </w:del>
      <w:ins w:id="61" w:author="Author">
        <w:r w:rsidR="00DE4295">
          <w:t>might be</w:t>
        </w:r>
        <w:r w:rsidR="00DE4295" w:rsidRPr="00B06AF7">
          <w:t xml:space="preserve"> </w:t>
        </w:r>
      </w:ins>
      <w:r w:rsidRPr="00B06AF7">
        <w:t>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 xml:space="preserve">The BEM below 3800 MHz will be identical to synchronised </w:t>
      </w:r>
      <w:proofErr w:type="gramStart"/>
      <w:r w:rsidRPr="00B06AF7">
        <w:t>operation</w:t>
      </w:r>
      <w:r w:rsidR="00C81973" w:rsidRPr="00B06AF7">
        <w:t>;</w:t>
      </w:r>
      <w:proofErr w:type="gramEnd"/>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675AD369" w:rsidR="00742714" w:rsidRPr="00B06AF7" w:rsidRDefault="00742714" w:rsidP="00E37D44">
      <w:r w:rsidRPr="00B06AF7">
        <w:t>Compared to synchronised operation the benefit is the possibility to employ more UL resources than provided by the</w:t>
      </w:r>
      <w:ins w:id="62" w:author="Author">
        <w:r w:rsidR="00DE4295">
          <w:t xml:space="preserve"> defined</w:t>
        </w:r>
      </w:ins>
      <w:r w:rsidRPr="00B06AF7">
        <w:t xml:space="preserve"> frame structure of the MFCN network below 3800 </w:t>
      </w:r>
      <w:proofErr w:type="spellStart"/>
      <w:r w:rsidRPr="00B06AF7">
        <w:t>MHz.</w:t>
      </w:r>
      <w:proofErr w:type="spellEnd"/>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63" w:name="_Toc160031446"/>
      <w:bookmarkStart w:id="64" w:name="_Toc160181012"/>
      <w:r w:rsidRPr="00B06AF7">
        <w:rPr>
          <w:rStyle w:val="ECCHLgreen"/>
          <w:shd w:val="clear" w:color="auto" w:fill="auto"/>
        </w:rPr>
        <w:t>Licensed Area</w:t>
      </w:r>
      <w:bookmarkEnd w:id="63"/>
      <w:bookmarkEnd w:id="64"/>
      <w:r w:rsidRPr="00B06AF7">
        <w:rPr>
          <w:rStyle w:val="ECCHLgreen"/>
          <w:shd w:val="clear" w:color="auto" w:fill="auto"/>
        </w:rPr>
        <w:t xml:space="preserve"> </w:t>
      </w:r>
    </w:p>
    <w:p w14:paraId="4267FFDE" w14:textId="1DA99AB2"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w:t>
      </w:r>
      <w:ins w:id="65" w:author="Author">
        <w:r w:rsidR="008262ED">
          <w:t>specific conditions to be met (</w:t>
        </w:r>
        <w:proofErr w:type="gramStart"/>
        <w:r w:rsidR="008262ED">
          <w:t>e.g.</w:t>
        </w:r>
        <w:proofErr w:type="gramEnd"/>
        <w:r w:rsidR="008262ED">
          <w:t xml:space="preserve"> </w:t>
        </w:r>
      </w:ins>
      <w:r w:rsidR="00664CEF" w:rsidRPr="00B06AF7">
        <w:t xml:space="preserve">a </w:t>
      </w:r>
      <w:proofErr w:type="spellStart"/>
      <w:r w:rsidR="00664CEF" w:rsidRPr="00B06AF7">
        <w:t>pfd</w:t>
      </w:r>
      <w:proofErr w:type="spellEnd"/>
      <w:r w:rsidR="00664CEF" w:rsidRPr="00B06AF7">
        <w:t>/field strength not to be exceeded</w:t>
      </w:r>
      <w:ins w:id="66" w:author="Author">
        <w:r w:rsidR="008262ED">
          <w:t>)</w:t>
        </w:r>
      </w:ins>
      <w:r w:rsidR="00664CEF" w:rsidRPr="00B06AF7">
        <w:t xml:space="preserve"> at the receiving antenna of the </w:t>
      </w:r>
      <w:del w:id="67" w:author="Author">
        <w:r w:rsidR="00350162" w:rsidRPr="00B06AF7" w:rsidDel="008262ED">
          <w:delText>Base S</w:delText>
        </w:r>
      </w:del>
      <w:ins w:id="68" w:author="Author">
        <w:r w:rsidR="008262ED">
          <w:t>s</w:t>
        </w:r>
      </w:ins>
      <w:r w:rsidR="00350162" w:rsidRPr="00B06AF7">
        <w:t xml:space="preserve">tation </w:t>
      </w:r>
      <w:r w:rsidR="00664CEF" w:rsidRPr="00B06AF7">
        <w:t>to be protected.</w:t>
      </w:r>
    </w:p>
    <w:p w14:paraId="606150F4" w14:textId="5C74787C" w:rsidR="009C3773" w:rsidRPr="00B06AF7" w:rsidRDefault="009C3773" w:rsidP="009C3773">
      <w:pPr>
        <w:pStyle w:val="Heading1"/>
        <w:rPr>
          <w:lang w:val="en-GB"/>
        </w:rPr>
      </w:pPr>
      <w:bookmarkStart w:id="69" w:name="_Toc160031447"/>
      <w:bookmarkStart w:id="70"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45"/>
      <w:bookmarkEnd w:id="46"/>
      <w:bookmarkEnd w:id="69"/>
      <w:bookmarkEnd w:id="70"/>
    </w:p>
    <w:p w14:paraId="0ABD8AB4" w14:textId="43E12203" w:rsidR="0017064A" w:rsidRPr="00B06AF7" w:rsidRDefault="0017064A" w:rsidP="00DE3951">
      <w:r w:rsidRPr="00B06AF7">
        <w:t>Allocation of services and application according to ECO Frequency Information System (</w:t>
      </w:r>
      <w:hyperlink r:id="rId9" w:history="1">
        <w:r w:rsidRPr="00B06AF7">
          <w:rPr>
            <w:rStyle w:val="Hyperlink"/>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Caption"/>
        <w:rPr>
          <w:lang w:val="en-GB"/>
        </w:rPr>
      </w:pPr>
      <w:bookmarkStart w:id="71"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71"/>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w:t>
            </w:r>
            <w:proofErr w:type="gramStart"/>
            <w:r w:rsidRPr="00B06AF7">
              <w:t>i.e.</w:t>
            </w:r>
            <w:proofErr w:type="gramEnd"/>
            <w:r w:rsidRPr="00B06AF7">
              <w:t xml:space="preserv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Heading2"/>
        <w:rPr>
          <w:rStyle w:val="ECCParagraph"/>
        </w:rPr>
      </w:pPr>
      <w:bookmarkStart w:id="72" w:name="_Toc160031448"/>
      <w:bookmarkStart w:id="73"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72"/>
      <w:bookmarkEnd w:id="73"/>
    </w:p>
    <w:p w14:paraId="1A1951F8" w14:textId="5CE3C372" w:rsidR="0017064A" w:rsidRPr="00B06AF7" w:rsidRDefault="0017064A" w:rsidP="00815E35">
      <w:pPr>
        <w:pStyle w:val="Heading3"/>
        <w:rPr>
          <w:rStyle w:val="ECCParagraph"/>
        </w:rPr>
      </w:pPr>
      <w:bookmarkStart w:id="74" w:name="_Toc160031449"/>
      <w:bookmarkStart w:id="75"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74"/>
      <w:bookmarkEnd w:id="75"/>
    </w:p>
    <w:p w14:paraId="4C46A52E" w14:textId="1A473CCD" w:rsidR="002E55C0" w:rsidRPr="00B06AF7" w:rsidRDefault="0017064A" w:rsidP="00DE3951">
      <w:r w:rsidRPr="00B06AF7">
        <w:t>For decades</w:t>
      </w:r>
      <w:ins w:id="76" w:author="Author">
        <w:r w:rsidR="008262ED">
          <w:t xml:space="preserve"> and in accordance with the Article 5 of the ITU-R Radio Regulation</w:t>
        </w:r>
      </w:ins>
      <w:r w:rsidRPr="00B06AF7">
        <w:t xml:space="preserve">, the FSS has utilized the 3400-4200 MHz and 5850-6725 MHz frequency bands for space-to-Earth (downlink) and Earth-to-space (uplink) links, respectively. FSS earth stations in CEPT countries have mainly </w:t>
      </w:r>
      <w:ins w:id="77" w:author="Author">
        <w:r w:rsidR="008262ED">
          <w:t xml:space="preserve">been </w:t>
        </w:r>
      </w:ins>
      <w:r w:rsidRPr="00B06AF7">
        <w:t>used</w:t>
      </w:r>
      <w:ins w:id="78" w:author="Author">
        <w:r w:rsidR="008262ED">
          <w:t xml:space="preserve"> in</w:t>
        </w:r>
      </w:ins>
      <w:r w:rsidRPr="00B06AF7">
        <w:t xml:space="preserve">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 xml:space="preserve">The 3.8-4.2 GHz band is crucial for FSS due to its unique characteristics, including wide geographic coverage over continents and resistance to rain fade. This band is essential for services provided to inter-tropical regions, and many earth stations </w:t>
      </w:r>
      <w:proofErr w:type="gramStart"/>
      <w:r w:rsidRPr="00B06AF7">
        <w:t>are located in</w:t>
      </w:r>
      <w:proofErr w:type="gramEnd"/>
      <w:r w:rsidRPr="00B06AF7">
        <w:t xml:space="preserve">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commentRangeStart w:id="79"/>
      <w:r w:rsidR="003867C7">
        <w:fldChar w:fldCharType="begin"/>
      </w:r>
      <w:r w:rsidR="003867C7">
        <w:instrText xml:space="preserve"> REF _Ref160713168 \r \h </w:instrText>
      </w:r>
      <w:r w:rsidR="003867C7">
        <w:fldChar w:fldCharType="separate"/>
      </w:r>
      <w:r w:rsidR="003867C7">
        <w:t>[8</w:t>
      </w:r>
      <w:r w:rsidR="003867C7">
        <w:t>]</w:t>
      </w:r>
      <w:r w:rsidR="003867C7">
        <w:fldChar w:fldCharType="end"/>
      </w:r>
      <w:commentRangeEnd w:id="79"/>
      <w:r w:rsidR="00EB41EF">
        <w:commentReference w:id="79"/>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 xml:space="preserve">arth stations in the 3800-4200 MHz band are limited in number and well-identified in location. Future new earth station sites can also be expected to </w:t>
      </w:r>
      <w:proofErr w:type="gramStart"/>
      <w:r w:rsidRPr="00B06AF7">
        <w:t>be located in</w:t>
      </w:r>
      <w:proofErr w:type="gramEnd"/>
      <w:r w:rsidRPr="00B06AF7">
        <w:t xml:space="preserve"> well-defined locations. Due to the introduction of 5G below 3800 MHz, in addition to 5G harmonized technical conditions in the 3400-3800 MHz band some administrations have implemented national measures to protect earth stations above 3800 </w:t>
      </w:r>
      <w:proofErr w:type="spellStart"/>
      <w:r w:rsidRPr="00B06AF7">
        <w:t>MHz.</w:t>
      </w:r>
      <w:proofErr w:type="spellEnd"/>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296CF745" w:rsidR="0017064A" w:rsidRPr="00B06AF7" w:rsidRDefault="0017064A" w:rsidP="00DE3951">
      <w:r w:rsidRPr="00B06AF7">
        <w:lastRenderedPageBreak/>
        <w:t xml:space="preserve">As the 3800-4200 MHz </w:t>
      </w:r>
      <w:r w:rsidR="00565FD9" w:rsidRPr="00B06AF7">
        <w:t xml:space="preserve">band </w:t>
      </w:r>
      <w:r w:rsidRPr="00B06AF7">
        <w:t xml:space="preserve">is the only remaining part of the C-band for downlink communication, </w:t>
      </w:r>
      <w:commentRangeStart w:id="80"/>
      <w:r w:rsidRPr="00B06AF7">
        <w:t xml:space="preserve">CEPT has assessed </w:t>
      </w:r>
      <w:ins w:id="81" w:author="Author">
        <w:r w:rsidR="0017790A">
          <w:t xml:space="preserve">the requirements for the protection of FSS in the band </w:t>
        </w:r>
      </w:ins>
      <w:r w:rsidRPr="00B06AF7">
        <w:t xml:space="preserve">and </w:t>
      </w:r>
      <w:ins w:id="82" w:author="Author">
        <w:r w:rsidR="0017790A">
          <w:t xml:space="preserve">CEPT needs to </w:t>
        </w:r>
      </w:ins>
      <w:r w:rsidRPr="00B06AF7">
        <w:t>propose</w:t>
      </w:r>
      <w:ins w:id="83" w:author="Author">
        <w:r w:rsidR="0017790A">
          <w:t xml:space="preserve"> the</w:t>
        </w:r>
      </w:ins>
      <w:del w:id="84" w:author="Author">
        <w:r w:rsidRPr="00B06AF7" w:rsidDel="0017790A">
          <w:delText>d</w:delText>
        </w:r>
      </w:del>
      <w:r w:rsidRPr="00B06AF7">
        <w:t xml:space="preserve"> conditions to preserve this band for the long-term development of FSS in accordance with the objectives of the EC mandate</w:t>
      </w:r>
      <w:commentRangeEnd w:id="80"/>
      <w:r w:rsidR="0017790A">
        <w:commentReference w:id="80"/>
      </w:r>
      <w:r w:rsidRPr="00B06AF7">
        <w:t>.</w:t>
      </w:r>
    </w:p>
    <w:p w14:paraId="24B04F7B" w14:textId="6644B9C5" w:rsidR="0017064A" w:rsidRPr="00B06AF7" w:rsidRDefault="0017064A" w:rsidP="00815E35">
      <w:pPr>
        <w:pStyle w:val="Heading3"/>
        <w:rPr>
          <w:rStyle w:val="ECCHLgreen"/>
          <w:shd w:val="clear" w:color="auto" w:fill="auto"/>
        </w:rPr>
      </w:pPr>
      <w:bookmarkStart w:id="85" w:name="_Toc160031450"/>
      <w:bookmarkStart w:id="86"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85"/>
      <w:bookmarkEnd w:id="86"/>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 xml:space="preserve">Military usage includes fixed microwave links that support military communications and surveillance systems. Military entities use these links for command and control, situational awareness, intelligence, </w:t>
      </w:r>
      <w:proofErr w:type="gramStart"/>
      <w:r w:rsidRPr="00B06AF7">
        <w:t>surveillance</w:t>
      </w:r>
      <w:proofErr w:type="gramEnd"/>
      <w:r w:rsidRPr="00B06AF7">
        <w:t xml:space="preserv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w:t>
      </w:r>
      <w:proofErr w:type="gramStart"/>
      <w:r w:rsidRPr="00B06AF7">
        <w:t>In particular its</w:t>
      </w:r>
      <w:proofErr w:type="gramEnd"/>
      <w:r w:rsidRPr="00B06AF7">
        <w:t xml:space="preserve">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87" w:name="_Toc160031451"/>
      <w:bookmarkStart w:id="88" w:name="_Toc160181017"/>
      <w:r w:rsidRPr="00B06AF7">
        <w:rPr>
          <w:rStyle w:val="ECCHLgreen"/>
          <w:shd w:val="clear" w:color="auto" w:fill="auto"/>
        </w:rPr>
        <w:t>VLBI (Very Long Baseline Interferometry) stations</w:t>
      </w:r>
      <w:bookmarkEnd w:id="87"/>
      <w:bookmarkEnd w:id="88"/>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Ny-</w:t>
      </w:r>
      <w:proofErr w:type="spellStart"/>
      <w:r w:rsidRPr="00B06AF7">
        <w:t>Ålesund</w:t>
      </w:r>
      <w:proofErr w:type="spellEnd"/>
      <w:r w:rsidRPr="00B06AF7">
        <w:t xml:space="preserve"> in Norway, Flores and Santa Maria in Portugal, Gran </w:t>
      </w:r>
      <w:proofErr w:type="spellStart"/>
      <w:r w:rsidRPr="00B06AF7">
        <w:t>Canaria</w:t>
      </w:r>
      <w:proofErr w:type="spellEnd"/>
      <w:r w:rsidRPr="00B06AF7">
        <w:t xml:space="preserve">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w:t>
      </w:r>
      <w:proofErr w:type="gramStart"/>
      <w:r w:rsidRPr="00B06AF7">
        <w:t>Sweden</w:t>
      </w:r>
      <w:proofErr w:type="gramEnd"/>
      <w:r w:rsidR="000C43F1" w:rsidRPr="00B06AF7">
        <w:t xml:space="preserve"> and Matera in Italy</w:t>
      </w:r>
      <w:r w:rsidRPr="00B06AF7">
        <w:t xml:space="preserve">). These are part of the European Critical Infrastructure Project Galileo which </w:t>
      </w:r>
      <w:proofErr w:type="gramStart"/>
      <w:r w:rsidRPr="00B06AF7">
        <w:t>has to</w:t>
      </w:r>
      <w:proofErr w:type="gramEnd"/>
      <w:r w:rsidRPr="00B06AF7">
        <w:t xml:space="preserve">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Heading2"/>
        <w:rPr>
          <w:rStyle w:val="ECCParagraph"/>
          <w:lang w:eastAsia="de-DE"/>
        </w:rPr>
      </w:pPr>
      <w:bookmarkStart w:id="89" w:name="_Toc160031452"/>
      <w:bookmarkStart w:id="90"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89"/>
      <w:bookmarkEnd w:id="90"/>
    </w:p>
    <w:p w14:paraId="1F42A3F8" w14:textId="10AD9259" w:rsidR="00565FD9" w:rsidRPr="00B06AF7" w:rsidRDefault="00565FD9" w:rsidP="00E92050">
      <w:pPr>
        <w:pStyle w:val="Heading3"/>
        <w:rPr>
          <w:rStyle w:val="ECCHLgreen"/>
          <w:shd w:val="clear" w:color="auto" w:fill="auto"/>
        </w:rPr>
      </w:pPr>
      <w:bookmarkStart w:id="91" w:name="_Toc160031453"/>
      <w:bookmarkStart w:id="92" w:name="_Toc160181019"/>
      <w:r w:rsidRPr="00B06AF7">
        <w:rPr>
          <w:rStyle w:val="ECCHLgreen"/>
          <w:shd w:val="clear" w:color="auto" w:fill="auto"/>
        </w:rPr>
        <w:t>MFCN</w:t>
      </w:r>
      <w:bookmarkEnd w:id="91"/>
      <w:bookmarkEnd w:id="92"/>
    </w:p>
    <w:p w14:paraId="4D862733" w14:textId="77777777" w:rsidR="00F069EA" w:rsidRPr="00B06AF7" w:rsidRDefault="00F069EA" w:rsidP="00DE3951">
      <w:r w:rsidRPr="00B06AF7">
        <w:t xml:space="preserve">The 3400-3800 MHz band has already been harmonised for MFCN in CEPT (and in EU </w:t>
      </w:r>
      <w:proofErr w:type="gramStart"/>
      <w:r w:rsidRPr="00B06AF7">
        <w:t>on the basis of</w:t>
      </w:r>
      <w:proofErr w:type="gramEnd"/>
      <w:r w:rsidRPr="00B06AF7">
        <w:t xml:space="preserve"> a response to an EC mandate) and is recognised to be the 5G primary band in Europe. </w:t>
      </w:r>
    </w:p>
    <w:p w14:paraId="2EE7F9AD" w14:textId="08F4B359" w:rsidR="00F069EA" w:rsidRPr="00B06AF7" w:rsidRDefault="00F069EA" w:rsidP="00DE3951">
      <w:r w:rsidRPr="00B06AF7">
        <w:lastRenderedPageBreak/>
        <w:t>The band 3400-3800 MHz has been auctioned in 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Under the relevant authorisations and rights of use granted accordingly, mobile operators have 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93" w:name="_Toc160031454"/>
      <w:bookmarkStart w:id="94" w:name="_Toc160181020"/>
      <w:r w:rsidRPr="00B06AF7">
        <w:rPr>
          <w:lang w:val="en-GB"/>
        </w:rPr>
        <w:t>Fixed satellite service (Space-to-Earth) below 3.8 GHz</w:t>
      </w:r>
      <w:bookmarkEnd w:id="93"/>
      <w:bookmarkEnd w:id="94"/>
    </w:p>
    <w:p w14:paraId="2E6D68FB" w14:textId="73A31B4B"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have been maintained in band</w:t>
      </w:r>
      <w:r w:rsidRPr="00B06AF7" w:rsidDel="007210E7">
        <w:t xml:space="preserve"> </w:t>
      </w:r>
      <w:r w:rsidRPr="00B06AF7">
        <w:t xml:space="preserve">bellow 3800 </w:t>
      </w:r>
      <w:proofErr w:type="spellStart"/>
      <w:r w:rsidRPr="00B06AF7">
        <w:t>MHz.</w:t>
      </w:r>
      <w:proofErr w:type="spellEnd"/>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Heading3"/>
        <w:rPr>
          <w:rStyle w:val="ECCHLgreen"/>
          <w:shd w:val="clear" w:color="auto" w:fill="auto"/>
        </w:rPr>
      </w:pPr>
      <w:bookmarkStart w:id="95" w:name="_Toc160031455"/>
      <w:bookmarkStart w:id="96" w:name="_Toc160181021"/>
      <w:r w:rsidRPr="00B06AF7">
        <w:rPr>
          <w:rStyle w:val="ECCHLgreen"/>
          <w:shd w:val="clear" w:color="auto" w:fill="auto"/>
        </w:rPr>
        <w:t>Aeronautical mobile (R) service above 4.2 GHz (WAIC)</w:t>
      </w:r>
      <w:bookmarkEnd w:id="95"/>
      <w:bookmarkEnd w:id="96"/>
    </w:p>
    <w:p w14:paraId="2E5AB016" w14:textId="77777777"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Heading3"/>
        <w:rPr>
          <w:rStyle w:val="ECCParagraph"/>
        </w:rPr>
      </w:pPr>
      <w:bookmarkStart w:id="97" w:name="_Toc160031456"/>
      <w:bookmarkStart w:id="98" w:name="_Toc160181022"/>
      <w:r w:rsidRPr="00B06AF7">
        <w:rPr>
          <w:rStyle w:val="ECCParagraph"/>
        </w:rPr>
        <w:t>Aeronautical radionavigation service in 4.2-4.4 GHz (Radio altimeters)</w:t>
      </w:r>
      <w:bookmarkEnd w:id="97"/>
      <w:bookmarkEnd w:id="98"/>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33B8F14" w:rsidR="00F252B4" w:rsidRPr="00B06AF7" w:rsidRDefault="00F252B4" w:rsidP="00F252B4">
      <w:pPr>
        <w:pStyle w:val="Heading1"/>
        <w:rPr>
          <w:lang w:val="en-GB"/>
        </w:rPr>
      </w:pPr>
      <w:bookmarkStart w:id="99" w:name="_Ref156990454"/>
      <w:bookmarkStart w:id="100" w:name="_Toc160031457"/>
      <w:bookmarkStart w:id="101"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38"/>
      <w:bookmarkEnd w:id="39"/>
      <w:bookmarkEnd w:id="40"/>
      <w:bookmarkEnd w:id="41"/>
      <w:bookmarkEnd w:id="99"/>
      <w:bookmarkEnd w:id="100"/>
      <w:bookmarkEnd w:id="101"/>
    </w:p>
    <w:p w14:paraId="1A46AAC1" w14:textId="77777777" w:rsidR="0041790F" w:rsidRPr="00B06AF7" w:rsidRDefault="0041790F" w:rsidP="00DE3951">
      <w:bookmarkStart w:id="102" w:name="_Toc138704625"/>
      <w:bookmarkStart w:id="103" w:name="_Toc138704752"/>
      <w:bookmarkStart w:id="104"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105" w:name="_Toc155777238"/>
      <w:bookmarkStart w:id="106" w:name="_Toc160031458"/>
      <w:bookmarkStart w:id="107" w:name="_Toc160181024"/>
      <w:bookmarkEnd w:id="102"/>
      <w:bookmarkEnd w:id="103"/>
      <w:bookmarkEnd w:id="104"/>
      <w:r w:rsidRPr="00B06AF7">
        <w:rPr>
          <w:lang w:val="en-GB"/>
        </w:rPr>
        <w:t>Use cases</w:t>
      </w:r>
      <w:bookmarkEnd w:id="105"/>
      <w:bookmarkEnd w:id="106"/>
      <w:bookmarkEnd w:id="107"/>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 xml:space="preserve">Connectivity to support smart factories and warehouses including sensor and machine connectivity, real-time monitoring of production lines, predictive maintenance, </w:t>
            </w:r>
            <w:proofErr w:type="gramStart"/>
            <w:r w:rsidRPr="00B06AF7">
              <w:t>automation</w:t>
            </w:r>
            <w:proofErr w:type="gramEnd"/>
            <w:r w:rsidRPr="00B06AF7">
              <w:t xml:space="preserve">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 xml:space="preserve">Connectivity for video streaming in online learning platforms supported </w:t>
            </w:r>
            <w:proofErr w:type="gramStart"/>
            <w:r w:rsidRPr="00B06AF7">
              <w:t>by the use of</w:t>
            </w:r>
            <w:proofErr w:type="gramEnd"/>
            <w:r w:rsidRPr="00B06AF7">
              <w:t xml:space="preserve">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 xml:space="preserve">Connectivity for industries located in rural environments such as </w:t>
            </w:r>
            <w:proofErr w:type="gramStart"/>
            <w:r w:rsidRPr="00B06AF7">
              <w:t>e.g.</w:t>
            </w:r>
            <w:proofErr w:type="gramEnd"/>
            <w:r w:rsidRPr="00B06AF7">
              <w:t xml:space="preserve"> agriculture, mining and fishing as well as for local communities through Fixed Wireless Access (FWA)</w:t>
            </w:r>
          </w:p>
        </w:tc>
      </w:tr>
    </w:tbl>
    <w:p w14:paraId="7B007A59" w14:textId="51D8EC05" w:rsidR="0041790F" w:rsidRPr="00B06AF7" w:rsidRDefault="0041790F" w:rsidP="00DE3951">
      <w:r w:rsidRPr="00B06AF7">
        <w:lastRenderedPageBreak/>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Heading2"/>
        <w:rPr>
          <w:lang w:val="en-GB"/>
        </w:rPr>
      </w:pPr>
      <w:bookmarkStart w:id="108" w:name="_Toc138704626"/>
      <w:bookmarkStart w:id="109" w:name="_Toc138704753"/>
      <w:bookmarkStart w:id="110" w:name="_Toc138342306"/>
      <w:bookmarkStart w:id="111" w:name="_Toc155777239"/>
      <w:bookmarkStart w:id="112" w:name="_Toc160031459"/>
      <w:bookmarkStart w:id="113" w:name="_Toc160181025"/>
      <w:r w:rsidRPr="00B06AF7">
        <w:rPr>
          <w:lang w:val="en-GB"/>
        </w:rPr>
        <w:t>WBB LMP parameters used for studies</w:t>
      </w:r>
      <w:bookmarkEnd w:id="108"/>
      <w:bookmarkEnd w:id="109"/>
      <w:bookmarkEnd w:id="110"/>
      <w:bookmarkEnd w:id="111"/>
      <w:bookmarkEnd w:id="112"/>
      <w:bookmarkEnd w:id="113"/>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114" w:name="_Toc160031460"/>
      <w:bookmarkStart w:id="115" w:name="_Toc160181026"/>
      <w:r w:rsidRPr="00B06AF7">
        <w:rPr>
          <w:lang w:val="en-GB"/>
        </w:rPr>
        <w:t>3GPP 5G NR</w:t>
      </w:r>
      <w:bookmarkEnd w:id="114"/>
      <w:bookmarkEnd w:id="115"/>
    </w:p>
    <w:p w14:paraId="48BE6358" w14:textId="3AF67385" w:rsidR="00F252B4" w:rsidRPr="00B06AF7" w:rsidRDefault="00F252B4" w:rsidP="003D139B">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w:t>
            </w:r>
            <w:proofErr w:type="gramStart"/>
            <w:r w:rsidRPr="00B06AF7">
              <w:t>for</w:t>
            </w:r>
            <w:proofErr w:type="gramEnd"/>
            <w:r w:rsidRPr="00B06AF7">
              <w:t xml:space="preserve">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035F3AAE" w:rsidR="00F252B4" w:rsidRPr="00B06AF7" w:rsidRDefault="00F252B4" w:rsidP="003D139B">
      <w:pPr>
        <w:pStyle w:val="Caption"/>
        <w:rPr>
          <w:rStyle w:val="ECCHLgreen"/>
          <w:shd w:val="clear" w:color="auto" w:fill="auto"/>
        </w:rPr>
      </w:pPr>
      <w:bookmarkStart w:id="116"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116"/>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47CD4564" w:rsidR="00F252B4" w:rsidRPr="00B06AF7" w:rsidRDefault="00F252B4" w:rsidP="003D139B">
      <w:pPr>
        <w:pStyle w:val="Caption"/>
        <w:rPr>
          <w:rStyle w:val="ECCHLgreen"/>
          <w:shd w:val="clear" w:color="auto" w:fill="auto"/>
        </w:rPr>
      </w:pPr>
      <w:bookmarkStart w:id="117" w:name="_Ref129678348"/>
      <w:r w:rsidRPr="00B06AF7">
        <w:rPr>
          <w:rStyle w:val="ECCHLgreen"/>
          <w:shd w:val="clear" w:color="auto" w:fill="auto"/>
        </w:rPr>
        <w:lastRenderedPageBreak/>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117"/>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 xml:space="preserve">Note: Pmax is the maximum mean carrier power in dBm for the base station measured as </w:t>
            </w:r>
            <w:proofErr w:type="spellStart"/>
            <w:r w:rsidRPr="00B06AF7">
              <w:t>e.i.r.p</w:t>
            </w:r>
            <w:proofErr w:type="spellEnd"/>
            <w:r w:rsidRPr="00B06AF7">
              <w:t>.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Caption"/>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118"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119" w:name="_Ref124415535"/>
            <w:r w:rsidRPr="00B06AF7" w:rsidDel="00D61B60">
              <w:t xml:space="preserve"> </w:t>
            </w:r>
            <w:bookmarkEnd w:id="119"/>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 xml:space="preserve">-4 </w:t>
            </w:r>
            <w:proofErr w:type="spellStart"/>
            <w:r w:rsidRPr="00B06AF7">
              <w:t>dBi</w:t>
            </w:r>
            <w:proofErr w:type="spellEnd"/>
          </w:p>
        </w:tc>
        <w:tc>
          <w:tcPr>
            <w:tcW w:w="1717" w:type="pct"/>
          </w:tcPr>
          <w:p w14:paraId="14D57A16" w14:textId="77777777" w:rsidR="00F252B4" w:rsidRPr="00B06AF7" w:rsidRDefault="00F252B4" w:rsidP="00171102">
            <w:pPr>
              <w:rPr>
                <w:highlight w:val="darkYellow"/>
              </w:rPr>
            </w:pPr>
            <w:r w:rsidRPr="00B06AF7">
              <w:t xml:space="preserve">-4 </w:t>
            </w:r>
            <w:proofErr w:type="spellStart"/>
            <w:r w:rsidRPr="00B06AF7">
              <w:t>dBi</w:t>
            </w:r>
            <w:proofErr w:type="spellEnd"/>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lastRenderedPageBreak/>
              <w:t>5% throughput loss</w:t>
            </w:r>
          </w:p>
        </w:tc>
        <w:tc>
          <w:tcPr>
            <w:tcW w:w="1717" w:type="pct"/>
          </w:tcPr>
          <w:p w14:paraId="0A6172BE" w14:textId="77777777" w:rsidR="00F252B4" w:rsidRPr="00B06AF7" w:rsidRDefault="00F252B4" w:rsidP="00171102">
            <w:r w:rsidRPr="00B06AF7">
              <w:lastRenderedPageBreak/>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lastRenderedPageBreak/>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lastRenderedPageBreak/>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3"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 xml:space="preserve">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w:t>
      </w:r>
      <w:proofErr w:type="gramStart"/>
      <w:r w:rsidR="001D4C76" w:rsidRPr="00B06AF7">
        <w:t>simulation, if</w:t>
      </w:r>
      <w:proofErr w:type="gramEnd"/>
      <w:r w:rsidR="001D4C76" w:rsidRPr="00B06AF7">
        <w:t xml:space="preserve"> the antenna pointing is not known.</w:t>
      </w:r>
    </w:p>
    <w:p w14:paraId="4A3D7463" w14:textId="15717C07" w:rsidR="00F252B4" w:rsidRPr="00B06AF7" w:rsidRDefault="00F252B4" w:rsidP="007733E3">
      <w:pPr>
        <w:pStyle w:val="Caption"/>
        <w:rPr>
          <w:rStyle w:val="FootnoteReference"/>
          <w:vertAlign w:val="baseline"/>
          <w:lang w:val="en-GB"/>
        </w:rPr>
      </w:pPr>
      <w:bookmarkStart w:id="120" w:name="_Ref128155820"/>
      <w:r w:rsidRPr="00B06AF7">
        <w:rPr>
          <w:rStyle w:val="FootnoteReference"/>
          <w:vertAlign w:val="baseline"/>
          <w:lang w:val="en-GB"/>
        </w:rPr>
        <w:t xml:space="preserve">Table </w:t>
      </w:r>
      <w:r w:rsidR="00C45EA5" w:rsidRPr="00B06AF7">
        <w:rPr>
          <w:rStyle w:val="FootnoteReference"/>
          <w:vertAlign w:val="baseline"/>
          <w:lang w:val="en-GB"/>
        </w:rPr>
        <w:fldChar w:fldCharType="begin"/>
      </w:r>
      <w:r w:rsidR="00C45EA5" w:rsidRPr="00B06AF7">
        <w:rPr>
          <w:rStyle w:val="FootnoteReference"/>
          <w:vertAlign w:val="baseline"/>
          <w:lang w:val="en-GB"/>
        </w:rPr>
        <w:instrText xml:space="preserve"> SEQ Table \* ARABIC </w:instrText>
      </w:r>
      <w:r w:rsidR="00C45EA5" w:rsidRPr="00B06AF7">
        <w:rPr>
          <w:rStyle w:val="FootnoteReference"/>
          <w:vertAlign w:val="baseline"/>
          <w:lang w:val="en-GB"/>
        </w:rPr>
        <w:fldChar w:fldCharType="separate"/>
      </w:r>
      <w:r w:rsidR="00241207" w:rsidRPr="00B06AF7">
        <w:rPr>
          <w:rStyle w:val="FootnoteReference"/>
          <w:vertAlign w:val="baseline"/>
          <w:lang w:val="en-GB"/>
        </w:rPr>
        <w:t>7</w:t>
      </w:r>
      <w:r w:rsidR="00C45EA5" w:rsidRPr="00B06AF7">
        <w:rPr>
          <w:rStyle w:val="FootnoteReference"/>
          <w:vertAlign w:val="baseline"/>
          <w:lang w:val="en-GB"/>
        </w:rPr>
        <w:fldChar w:fldCharType="end"/>
      </w:r>
      <w:bookmarkEnd w:id="120"/>
      <w:r w:rsidRPr="00B06AF7">
        <w:rPr>
          <w:rStyle w:val="FootnoteReference"/>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CA5210" w:rsidRDefault="00F252B4" w:rsidP="00DE3951">
            <w:pPr>
              <w:rPr>
                <w:lang w:val="fr-FR"/>
                <w:rPrChange w:id="121" w:author="Author">
                  <w:rPr/>
                </w:rPrChange>
              </w:rPr>
            </w:pPr>
            <w:proofErr w:type="spellStart"/>
            <w:r w:rsidRPr="00CA5210">
              <w:rPr>
                <w:lang w:val="fr-FR"/>
                <w:rPrChange w:id="122" w:author="Author">
                  <w:rPr/>
                </w:rPrChange>
              </w:rPr>
              <w:t>Recommendation</w:t>
            </w:r>
            <w:proofErr w:type="spellEnd"/>
            <w:r w:rsidRPr="00CA5210">
              <w:rPr>
                <w:lang w:val="fr-FR"/>
                <w:rPrChange w:id="123" w:author="Author">
                  <w:rPr/>
                </w:rPrChange>
              </w:rPr>
              <w:t xml:space="preserve"> ITU-R M.2101</w:t>
            </w:r>
            <w:r w:rsidR="00B62348" w:rsidRPr="00CA5210">
              <w:rPr>
                <w:lang w:val="fr-FR"/>
                <w:rPrChange w:id="124" w:author="Author">
                  <w:rPr/>
                </w:rPrChange>
              </w:rPr>
              <w:t xml:space="preserve">, </w:t>
            </w:r>
            <w:r w:rsidRPr="00CA5210">
              <w:rPr>
                <w:lang w:val="fr-FR"/>
                <w:rPrChange w:id="125" w:author="Author">
                  <w:rPr/>
                </w:rPrChange>
              </w:rPr>
              <w:t>section 5</w:t>
            </w:r>
            <w:r w:rsidR="002179D0" w:rsidRPr="00CA5210">
              <w:rPr>
                <w:lang w:val="fr-FR"/>
                <w:rPrChange w:id="126" w:author="Author">
                  <w:rPr/>
                </w:rPrChange>
              </w:rPr>
              <w:t xml:space="preserve"> </w:t>
            </w:r>
            <w:r w:rsidR="002179D0">
              <w:fldChar w:fldCharType="begin"/>
            </w:r>
            <w:r w:rsidR="002179D0" w:rsidRPr="00CA5210">
              <w:rPr>
                <w:lang w:val="fr-FR"/>
                <w:rPrChange w:id="127" w:author="Author">
                  <w:rPr/>
                </w:rPrChange>
              </w:rPr>
              <w:instrText xml:space="preserve"> REF _Ref160779969 \r \h </w:instrText>
            </w:r>
            <w:r w:rsidR="002179D0">
              <w:fldChar w:fldCharType="separate"/>
            </w:r>
            <w:r w:rsidR="002179D0" w:rsidRPr="00CA5210">
              <w:rPr>
                <w:lang w:val="fr-FR"/>
                <w:rPrChange w:id="128" w:author="Author">
                  <w:rPr/>
                </w:rPrChange>
              </w:rPr>
              <w:t>[19]</w:t>
            </w:r>
            <w:r w:rsidR="002179D0">
              <w:fldChar w:fldCharType="end"/>
            </w:r>
          </w:p>
          <w:p w14:paraId="771CE2CA" w14:textId="34A56035" w:rsidR="00F252B4" w:rsidRPr="00B06AF7" w:rsidRDefault="00F252B4" w:rsidP="00DE3951">
            <w:r w:rsidRPr="00B06AF7">
              <w:t xml:space="preserve">Extended AAS Model 3GPP TR </w:t>
            </w:r>
            <w:proofErr w:type="gramStart"/>
            <w:r w:rsidRPr="00B06AF7">
              <w:t>38.803</w:t>
            </w:r>
            <w:r w:rsidR="002179D0">
              <w:t>,</w:t>
            </w:r>
            <w:r w:rsidR="00FD5892" w:rsidRPr="00B06AF7">
              <w:t>s</w:t>
            </w:r>
            <w:r w:rsidRPr="00B06AF7">
              <w:t>ection</w:t>
            </w:r>
            <w:proofErr w:type="gramEnd"/>
            <w:r w:rsidRPr="00B06AF7">
              <w:t xml:space="preserve">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w:t>
            </w:r>
            <w:proofErr w:type="spellStart"/>
            <w:r w:rsidRPr="00B06AF7">
              <w:t>dBi</w:t>
            </w:r>
            <w:proofErr w:type="spellEnd"/>
            <w:r w:rsidRPr="00B06AF7">
              <w:t>)</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lastRenderedPageBreak/>
              <w:t xml:space="preserve">Vertical radiating element spacing in sub-array, </w:t>
            </w:r>
            <w:proofErr w:type="spellStart"/>
            <w:proofErr w:type="gramStart"/>
            <w:r w:rsidRPr="00B06AF7">
              <w:t>dv,sub</w:t>
            </w:r>
            <w:proofErr w:type="spellEnd"/>
            <w:proofErr w:type="gram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w:t>
            </w:r>
            <w:proofErr w:type="spellStart"/>
            <w:r w:rsidRPr="00B06AF7">
              <w:t>downtilt</w:t>
            </w:r>
            <w:proofErr w:type="spellEnd"/>
            <w:r w:rsidRPr="00B06AF7">
              <w:t xml:space="preserve">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 xml:space="preserve">Note 3: The vertical coverage range is given in global coordinate system, </w:t>
            </w:r>
            <w:proofErr w:type="gramStart"/>
            <w:r w:rsidRPr="00B06AF7">
              <w:t>i.e.</w:t>
            </w:r>
            <w:proofErr w:type="gramEnd"/>
            <w:r w:rsidRPr="00B06AF7">
              <w:t xml:space="preserve"> 0° being at the horizon.</w:t>
            </w:r>
          </w:p>
        </w:tc>
      </w:tr>
    </w:tbl>
    <w:p w14:paraId="0FE832A4" w14:textId="12C0C33B" w:rsidR="00F252B4" w:rsidRPr="00B06AF7" w:rsidRDefault="00F252B4" w:rsidP="007733E3">
      <w:pPr>
        <w:pStyle w:val="Caption"/>
        <w:rPr>
          <w:rStyle w:val="ECCHLgreen"/>
          <w:shd w:val="clear" w:color="auto" w:fill="auto"/>
        </w:rPr>
      </w:pPr>
      <w:bookmarkStart w:id="129"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129"/>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 xml:space="preserve">Non-AAS BS </w:t>
            </w:r>
            <w:proofErr w:type="spellStart"/>
            <w:r w:rsidRPr="00B06AF7">
              <w:t>downtilt</w:t>
            </w:r>
            <w:proofErr w:type="spellEnd"/>
            <w:r w:rsidRPr="00B06AF7">
              <w:t xml:space="preserve">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118"/>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 xml:space="preserve">10 </w:t>
            </w:r>
            <w:proofErr w:type="spellStart"/>
            <w:r w:rsidRPr="00B06AF7">
              <w:t>dBi</w:t>
            </w:r>
            <w:proofErr w:type="spellEnd"/>
            <w:r w:rsidRPr="00B06AF7">
              <w:t xml:space="preserve"> for Medium Range (MR) BS</w:t>
            </w:r>
          </w:p>
          <w:p w14:paraId="6999FF91" w14:textId="77777777" w:rsidR="00F252B4" w:rsidRPr="00B06AF7" w:rsidRDefault="00F252B4" w:rsidP="00A37E7C">
            <w:r w:rsidRPr="00B06AF7">
              <w:t xml:space="preserve">6 </w:t>
            </w:r>
            <w:proofErr w:type="spellStart"/>
            <w:r w:rsidRPr="00B06AF7">
              <w:t>dBi</w:t>
            </w:r>
            <w:proofErr w:type="spellEnd"/>
            <w:r w:rsidRPr="00B06AF7">
              <w:t xml:space="preserve">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lastRenderedPageBreak/>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Caption"/>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130" w:name="_Toc160031461"/>
      <w:bookmarkStart w:id="131" w:name="_Toc160181027"/>
      <w:r w:rsidRPr="00B06AF7">
        <w:rPr>
          <w:lang w:val="en-GB"/>
        </w:rPr>
        <w:t>DECT-2020 NR</w:t>
      </w:r>
      <w:bookmarkEnd w:id="130"/>
      <w:bookmarkEnd w:id="131"/>
    </w:p>
    <w:p w14:paraId="3BE8C65C" w14:textId="77777777" w:rsidR="00F252B4" w:rsidRPr="00B06AF7" w:rsidRDefault="00F252B4" w:rsidP="00F252B4">
      <w:pPr>
        <w:pStyle w:val="Heading4"/>
        <w:rPr>
          <w:lang w:val="en-GB"/>
        </w:rPr>
      </w:pPr>
      <w:bookmarkStart w:id="132" w:name="_Toc138704629"/>
      <w:bookmarkStart w:id="133" w:name="_Toc138704756"/>
      <w:bookmarkStart w:id="134" w:name="_Toc138342309"/>
      <w:r w:rsidRPr="00B06AF7">
        <w:rPr>
          <w:lang w:val="en-GB"/>
        </w:rPr>
        <w:t>Technical parameters for DECT</w:t>
      </w:r>
      <w:bookmarkEnd w:id="132"/>
      <w:bookmarkEnd w:id="133"/>
      <w:bookmarkEnd w:id="134"/>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w:t>
      </w:r>
      <w:proofErr w:type="gramStart"/>
      <w:r w:rsidRPr="00B06AF7">
        <w:t>i.e.</w:t>
      </w:r>
      <w:proofErr w:type="gramEnd"/>
      <w:r w:rsidRPr="00B06AF7">
        <w:t xml:space="preserv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12E70DFD" w:rsidR="00F252B4" w:rsidRPr="00B06AF7" w:rsidRDefault="00A72D9C" w:rsidP="007B2238">
      <w:pPr>
        <w:pStyle w:val="Caption"/>
        <w:rPr>
          <w:rStyle w:val="ECCHLgreen"/>
          <w:shd w:val="clear" w:color="auto" w:fill="auto"/>
        </w:rPr>
      </w:pPr>
      <w:bookmarkStart w:id="135"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135"/>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 xml:space="preserve">Radiated power </w:t>
            </w:r>
            <w:proofErr w:type="spellStart"/>
            <w:r w:rsidRPr="00B06AF7">
              <w:t>e.i.r.p</w:t>
            </w:r>
            <w:proofErr w:type="spellEnd"/>
            <w:r w:rsidRPr="00B06AF7">
              <w:t>.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 xml:space="preserve">0 </w:t>
            </w:r>
            <w:proofErr w:type="spellStart"/>
            <w:r w:rsidRPr="00B06AF7">
              <w:t>dBi</w:t>
            </w:r>
            <w:proofErr w:type="spellEnd"/>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lastRenderedPageBreak/>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Heading4"/>
        <w:rPr>
          <w:lang w:val="en-GB"/>
        </w:rPr>
      </w:pPr>
      <w:bookmarkStart w:id="136" w:name="_Toc138704630"/>
      <w:bookmarkStart w:id="137" w:name="_Toc138704757"/>
      <w:bookmarkStart w:id="138" w:name="_Toc138342310"/>
      <w:r w:rsidRPr="00B06AF7">
        <w:rPr>
          <w:lang w:val="en-GB"/>
        </w:rPr>
        <w:t>Transmitter spectrum emission requirements</w:t>
      </w:r>
      <w:bookmarkEnd w:id="136"/>
      <w:bookmarkEnd w:id="137"/>
      <w:bookmarkEnd w:id="138"/>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1AC858F8" w:rsidR="00F252B4" w:rsidRPr="00B06AF7" w:rsidRDefault="00A72D9C" w:rsidP="00C063E7">
      <w:pPr>
        <w:pStyle w:val="Caption"/>
        <w:contextualSpacing w:val="0"/>
        <w:rPr>
          <w:rStyle w:val="ECCHLgreen"/>
          <w:shd w:val="clear" w:color="auto" w:fill="auto"/>
        </w:rPr>
      </w:pPr>
      <w:bookmarkStart w:id="139"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139"/>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lastRenderedPageBreak/>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3813F628" w:rsidR="00F252B4" w:rsidRPr="00B06AF7" w:rsidRDefault="00A72D9C" w:rsidP="007733E3">
      <w:pPr>
        <w:pStyle w:val="Caption"/>
        <w:rPr>
          <w:lang w:val="en-GB"/>
        </w:rPr>
      </w:pPr>
      <w:bookmarkStart w:id="140"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140"/>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141" w:name="_Toc138704631"/>
      <w:bookmarkStart w:id="142" w:name="_Toc138704758"/>
      <w:bookmarkStart w:id="143" w:name="_Toc138342311"/>
      <w:r w:rsidRPr="00B06AF7">
        <w:rPr>
          <w:lang w:val="en-GB"/>
        </w:rPr>
        <w:t>Receiver characteristics</w:t>
      </w:r>
      <w:bookmarkEnd w:id="141"/>
      <w:bookmarkEnd w:id="142"/>
      <w:bookmarkEnd w:id="143"/>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lastRenderedPageBreak/>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144" w:name="_Toc138704632"/>
      <w:bookmarkStart w:id="145" w:name="_Toc138704759"/>
      <w:bookmarkStart w:id="146" w:name="_Toc138342312"/>
      <w:bookmarkStart w:id="147" w:name="_Ref156990464"/>
      <w:bookmarkStart w:id="148" w:name="_Toc160031462"/>
      <w:bookmarkStart w:id="149" w:name="_Toc160181028"/>
      <w:r w:rsidRPr="00B06AF7">
        <w:rPr>
          <w:rStyle w:val="ECCHLgreen"/>
          <w:shd w:val="clear" w:color="auto" w:fill="auto"/>
        </w:rPr>
        <w:lastRenderedPageBreak/>
        <w:t>Other parameters and assumptions for studies on 3800-4200 MHz</w:t>
      </w:r>
      <w:bookmarkEnd w:id="144"/>
      <w:bookmarkEnd w:id="145"/>
      <w:bookmarkEnd w:id="146"/>
      <w:bookmarkEnd w:id="147"/>
      <w:bookmarkEnd w:id="148"/>
      <w:bookmarkEnd w:id="149"/>
    </w:p>
    <w:p w14:paraId="508D0E78" w14:textId="77777777" w:rsidR="00F252B4" w:rsidRPr="00B06AF7" w:rsidRDefault="00F252B4" w:rsidP="00887F3C">
      <w:pPr>
        <w:pStyle w:val="Heading2"/>
        <w:rPr>
          <w:rStyle w:val="ECCHLgreen"/>
          <w:shd w:val="clear" w:color="auto" w:fill="auto"/>
        </w:rPr>
      </w:pPr>
      <w:bookmarkStart w:id="150" w:name="_Toc138704633"/>
      <w:bookmarkStart w:id="151" w:name="_Toc138704760"/>
      <w:bookmarkStart w:id="152" w:name="_Toc138342313"/>
      <w:bookmarkStart w:id="153" w:name="_Toc160031463"/>
      <w:bookmarkStart w:id="154" w:name="_Toc160181029"/>
      <w:r w:rsidRPr="00B06AF7">
        <w:rPr>
          <w:rStyle w:val="ECCHLgreen"/>
          <w:shd w:val="clear" w:color="auto" w:fill="auto"/>
        </w:rPr>
        <w:t>Parameters for Sharing studies with in-band services</w:t>
      </w:r>
      <w:bookmarkEnd w:id="150"/>
      <w:bookmarkEnd w:id="151"/>
      <w:bookmarkEnd w:id="152"/>
      <w:bookmarkEnd w:id="153"/>
      <w:bookmarkEnd w:id="154"/>
    </w:p>
    <w:p w14:paraId="4E70EC7B" w14:textId="560C5DB2" w:rsidR="00F252B4" w:rsidRPr="00B06AF7" w:rsidRDefault="00F252B4" w:rsidP="008E54C0">
      <w:pPr>
        <w:pStyle w:val="Heading3"/>
        <w:rPr>
          <w:rStyle w:val="ECCHLgreen"/>
          <w:shd w:val="clear" w:color="auto" w:fill="auto"/>
        </w:rPr>
      </w:pPr>
      <w:bookmarkStart w:id="155" w:name="_Toc103172178"/>
      <w:bookmarkStart w:id="156" w:name="_Toc138704634"/>
      <w:bookmarkStart w:id="157" w:name="_Toc138704761"/>
      <w:bookmarkStart w:id="158" w:name="_Toc138342314"/>
      <w:bookmarkStart w:id="159" w:name="_Toc160031464"/>
      <w:bookmarkStart w:id="160" w:name="_Toc160181030"/>
      <w:bookmarkStart w:id="161"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155"/>
      <w:bookmarkEnd w:id="156"/>
      <w:bookmarkEnd w:id="157"/>
      <w:bookmarkEnd w:id="158"/>
      <w:bookmarkEnd w:id="159"/>
      <w:bookmarkEnd w:id="160"/>
    </w:p>
    <w:p w14:paraId="5D2D112F" w14:textId="4733B6B9" w:rsidR="00F252B4" w:rsidRPr="00B06AF7" w:rsidRDefault="00F252B4" w:rsidP="005B4042">
      <w:pPr>
        <w:pStyle w:val="Caption"/>
        <w:rPr>
          <w:rStyle w:val="ECCHLgreen"/>
          <w:shd w:val="clear" w:color="auto" w:fill="auto"/>
        </w:rPr>
      </w:pPr>
      <w:bookmarkStart w:id="162" w:name="_Ref128600277"/>
      <w:bookmarkStart w:id="163"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162"/>
      <w:r w:rsidRPr="00B06AF7">
        <w:rPr>
          <w:rStyle w:val="ECCHLgreen"/>
          <w:shd w:val="clear" w:color="auto" w:fill="auto"/>
        </w:rPr>
        <w:t>: Main differences between generic and case study deployment parameters</w:t>
      </w:r>
      <w:bookmarkEnd w:id="163"/>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 xml:space="preserve">42 </w:t>
            </w:r>
            <w:proofErr w:type="spellStart"/>
            <w:r w:rsidRPr="00B06AF7">
              <w:t>dBi</w:t>
            </w:r>
            <w:proofErr w:type="spellEnd"/>
          </w:p>
        </w:tc>
        <w:tc>
          <w:tcPr>
            <w:tcW w:w="1433" w:type="pct"/>
          </w:tcPr>
          <w:p w14:paraId="557AFB56" w14:textId="77777777" w:rsidR="00610474" w:rsidRPr="00B06AF7" w:rsidRDefault="00610474" w:rsidP="00887F3C">
            <w:pPr>
              <w:rPr>
                <w:highlight w:val="yellow"/>
              </w:rPr>
            </w:pPr>
            <w:r w:rsidRPr="00B06AF7">
              <w:t xml:space="preserve">38 </w:t>
            </w:r>
            <w:proofErr w:type="spellStart"/>
            <w:r w:rsidRPr="00B06AF7">
              <w:t>dBi</w:t>
            </w:r>
            <w:proofErr w:type="spellEnd"/>
          </w:p>
        </w:tc>
        <w:tc>
          <w:tcPr>
            <w:tcW w:w="1432" w:type="pct"/>
          </w:tcPr>
          <w:p w14:paraId="6E3850B8" w14:textId="1697C96A" w:rsidR="00610474" w:rsidRPr="00B06AF7" w:rsidRDefault="00610474" w:rsidP="00887F3C">
            <w:r w:rsidRPr="00B06AF7">
              <w:t xml:space="preserve">33-47 </w:t>
            </w:r>
            <w:proofErr w:type="spellStart"/>
            <w:r w:rsidRPr="00B06AF7">
              <w:t>dBi</w:t>
            </w:r>
            <w:proofErr w:type="spellEnd"/>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proofErr w:type="spellStart"/>
      <w:r w:rsidR="001922ED" w:rsidRPr="00B06AF7">
        <w:t>PtP</w:t>
      </w:r>
      <w:proofErr w:type="spellEnd"/>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Pr>
          <w:rStyle w:val="ECCHLgreen"/>
          <w:shd w:val="clear" w:color="auto" w:fill="auto"/>
        </w:rPr>
        <w:t xml:space="preserve">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Caption"/>
        <w:rPr>
          <w:rStyle w:val="ECCHLgreen"/>
          <w:shd w:val="clear" w:color="auto" w:fill="auto"/>
        </w:rPr>
      </w:pPr>
      <w:r w:rsidRPr="00B06AF7">
        <w:rPr>
          <w:rStyle w:val="ECCHLgreen"/>
          <w:shd w:val="clear" w:color="auto" w:fill="auto"/>
        </w:rPr>
        <w:t>(</w:t>
      </w:r>
      <w:proofErr w:type="gramStart"/>
      <w:r w:rsidRPr="00B06AF7">
        <w:rPr>
          <w:rStyle w:val="ECCHLgreen"/>
          <w:shd w:val="clear" w:color="auto" w:fill="auto"/>
        </w:rPr>
        <w:t>excerpt</w:t>
      </w:r>
      <w:proofErr w:type="gramEnd"/>
      <w:r w:rsidRPr="00B06AF7">
        <w:rPr>
          <w:rStyle w:val="ECCHLgreen"/>
          <w:shd w:val="clear" w:color="auto" w:fill="auto"/>
        </w:rPr>
        <w:t xml:space="preserve">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w:t>
            </w:r>
            <w:proofErr w:type="spellStart"/>
            <w:r w:rsidRPr="00B06AF7">
              <w:t>dBW</w:t>
            </w:r>
            <w:proofErr w:type="spellEnd"/>
            <w:r w:rsidRPr="00B06AF7">
              <w:t>)</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 xml:space="preserve">Maximum </w:t>
            </w:r>
            <w:proofErr w:type="gramStart"/>
            <w:r w:rsidRPr="00B06AF7">
              <w:t>antenna</w:t>
            </w:r>
            <w:proofErr w:type="gramEnd"/>
            <w:r w:rsidRPr="00B06AF7">
              <w:t xml:space="preserve"> gain range (</w:t>
            </w:r>
            <w:proofErr w:type="spellStart"/>
            <w:r w:rsidRPr="00B06AF7">
              <w:t>dBi</w:t>
            </w:r>
            <w:proofErr w:type="spellEnd"/>
            <w:r w:rsidRPr="00B06AF7">
              <w:t>)</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 xml:space="preserve">Maximum </w:t>
            </w:r>
            <w:proofErr w:type="spellStart"/>
            <w:r w:rsidRPr="00B06AF7">
              <w:t>e.i.r.p</w:t>
            </w:r>
            <w:proofErr w:type="spellEnd"/>
            <w:r w:rsidRPr="00B06AF7">
              <w:t>. range (</w:t>
            </w:r>
            <w:proofErr w:type="spellStart"/>
            <w:r w:rsidRPr="00B06AF7">
              <w:t>dBW</w:t>
            </w:r>
            <w:proofErr w:type="spellEnd"/>
            <w:r w:rsidRPr="00B06AF7">
              <w:t>)</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 xml:space="preserve">Maximum </w:t>
            </w:r>
            <w:proofErr w:type="spellStart"/>
            <w:r w:rsidRPr="00B06AF7">
              <w:t>e.i.r.p</w:t>
            </w:r>
            <w:proofErr w:type="spellEnd"/>
            <w:r w:rsidRPr="00B06AF7">
              <w:t>.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w:t>
            </w:r>
            <w:proofErr w:type="spellStart"/>
            <w:r w:rsidRPr="00B06AF7">
              <w:t>dBW</w:t>
            </w:r>
            <w:proofErr w:type="spellEnd"/>
            <w:r w:rsidRPr="00B06AF7">
              <w:t>/MHz)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Normalized Rx input level for 1 × 10–6 BER (</w:t>
            </w:r>
            <w:proofErr w:type="spellStart"/>
            <w:r w:rsidRPr="00B06AF7">
              <w:t>dBW</w:t>
            </w:r>
            <w:proofErr w:type="spellEnd"/>
            <w:r w:rsidRPr="00B06AF7">
              <w:t xml:space="preserve">/MHz)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w:t>
            </w:r>
            <w:proofErr w:type="spellStart"/>
            <w:r w:rsidRPr="00B06AF7">
              <w:t>dBW</w:t>
            </w:r>
            <w:proofErr w:type="spellEnd"/>
            <w:r w:rsidRPr="00B06AF7">
              <w:t>/MHz)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w:t>
            </w:r>
            <w:proofErr w:type="spellStart"/>
            <w:r w:rsidR="00F252B4" w:rsidRPr="00B06AF7">
              <w:t>e.i.r.p</w:t>
            </w:r>
            <w:proofErr w:type="spellEnd"/>
            <w:r w:rsidR="00F252B4" w:rsidRPr="00B06AF7">
              <w:t>.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lastRenderedPageBreak/>
        <w:t>Long-term interference criteria.</w:t>
      </w:r>
    </w:p>
    <w:p w14:paraId="65238816" w14:textId="7E2376E9" w:rsidR="0021664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Caption"/>
        <w:rPr>
          <w:rStyle w:val="ECCHLgreen"/>
          <w:shd w:val="clear" w:color="auto" w:fill="auto"/>
        </w:rPr>
      </w:pPr>
      <w:r w:rsidRPr="00B06AF7">
        <w:rPr>
          <w:rStyle w:val="ECCHLgreen"/>
          <w:shd w:val="clear" w:color="auto" w:fill="auto"/>
        </w:rPr>
        <w:t>(</w:t>
      </w:r>
      <w:proofErr w:type="gramStart"/>
      <w:r w:rsidRPr="00B06AF7">
        <w:rPr>
          <w:rStyle w:val="ECCHLgreen"/>
          <w:shd w:val="clear" w:color="auto" w:fill="auto"/>
        </w:rPr>
        <w:t>excerpt</w:t>
      </w:r>
      <w:proofErr w:type="gramEnd"/>
      <w:r w:rsidRPr="00B06AF7">
        <w:rPr>
          <w:rStyle w:val="ECCHLgreen"/>
          <w:shd w:val="clear" w:color="auto" w:fill="auto"/>
        </w:rPr>
        <w:t xml:space="preserve">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xml:space="preserve">– systems in services having allocation on a secondary basis in bands allocated to the fixed service on a primary </w:t>
            </w:r>
            <w:proofErr w:type="gramStart"/>
            <w:r w:rsidRPr="00B06AF7">
              <w:t>basis;</w:t>
            </w:r>
            <w:proofErr w:type="gramEnd"/>
          </w:p>
          <w:p w14:paraId="5F7C01F2" w14:textId="77777777" w:rsidR="0025768B" w:rsidRPr="00B06AF7" w:rsidRDefault="0025768B" w:rsidP="00216644">
            <w:pPr>
              <w:pStyle w:val="ECCTablenote"/>
            </w:pPr>
            <w:r w:rsidRPr="00B06AF7">
              <w:t>– systems in services having allocation in other bands (</w:t>
            </w:r>
            <w:proofErr w:type="gramStart"/>
            <w:r w:rsidRPr="00B06AF7">
              <w:t>e.g.</w:t>
            </w:r>
            <w:proofErr w:type="gramEnd"/>
            <w:r w:rsidRPr="00B06AF7">
              <w:t xml:space="preserve">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xml:space="preserve">. </w:t>
      </w:r>
      <w:proofErr w:type="gramStart"/>
      <w:r w:rsidRPr="00B06AF7">
        <w:t>In order to</w:t>
      </w:r>
      <w:proofErr w:type="gramEnd"/>
      <w:r w:rsidRPr="00B06AF7">
        <w:t xml:space="preserve">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Heading3"/>
        <w:rPr>
          <w:rStyle w:val="ECCHLgreen"/>
          <w:shd w:val="clear" w:color="auto" w:fill="auto"/>
        </w:rPr>
      </w:pPr>
      <w:bookmarkStart w:id="164" w:name="_Toc103172179"/>
      <w:bookmarkStart w:id="165" w:name="_Ref133510688"/>
      <w:bookmarkStart w:id="166" w:name="_Toc138704635"/>
      <w:bookmarkStart w:id="167" w:name="_Toc138704762"/>
      <w:bookmarkStart w:id="168" w:name="_Toc138342315"/>
      <w:bookmarkStart w:id="169" w:name="_Ref156049843"/>
      <w:bookmarkStart w:id="170" w:name="_Toc160031465"/>
      <w:bookmarkStart w:id="171" w:name="_Toc160181031"/>
      <w:r w:rsidRPr="00B06AF7">
        <w:rPr>
          <w:rStyle w:val="ECCHLgreen"/>
          <w:shd w:val="clear" w:color="auto" w:fill="auto"/>
        </w:rPr>
        <w:t>Fixed satellite service (Space-to-Earth)</w:t>
      </w:r>
      <w:bookmarkEnd w:id="164"/>
      <w:bookmarkEnd w:id="165"/>
      <w:bookmarkEnd w:id="166"/>
      <w:bookmarkEnd w:id="167"/>
      <w:bookmarkEnd w:id="168"/>
      <w:bookmarkEnd w:id="169"/>
      <w:bookmarkEnd w:id="170"/>
      <w:bookmarkEnd w:id="171"/>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172" w:name="_Toc138704636"/>
      <w:bookmarkStart w:id="173" w:name="_Toc138704763"/>
      <w:bookmarkStart w:id="174" w:name="_Toc138342316"/>
      <w:r w:rsidRPr="00B06AF7">
        <w:rPr>
          <w:rStyle w:val="ECCHLgreen"/>
          <w:shd w:val="clear" w:color="auto" w:fill="auto"/>
        </w:rPr>
        <w:t xml:space="preserve">FSS </w:t>
      </w:r>
      <w:bookmarkEnd w:id="172"/>
      <w:bookmarkEnd w:id="173"/>
      <w:bookmarkEnd w:id="174"/>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175" w:name="_Toc138704637"/>
      <w:bookmarkStart w:id="176" w:name="_Toc138704764"/>
      <w:bookmarkStart w:id="177" w:name="_Toc138342317"/>
      <w:r w:rsidRPr="00B06AF7">
        <w:rPr>
          <w:rStyle w:val="ECCHLgreen"/>
          <w:shd w:val="clear" w:color="auto" w:fill="auto"/>
        </w:rPr>
        <w:lastRenderedPageBreak/>
        <w:t>FSS protection criteria</w:t>
      </w:r>
      <w:bookmarkEnd w:id="175"/>
      <w:bookmarkEnd w:id="176"/>
      <w:bookmarkEnd w:id="177"/>
    </w:p>
    <w:p w14:paraId="4749C5E1" w14:textId="0646A7E7"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Heading2"/>
        <w:rPr>
          <w:lang w:val="en-GB"/>
        </w:rPr>
      </w:pPr>
      <w:bookmarkStart w:id="178" w:name="_Toc138704638"/>
      <w:bookmarkStart w:id="179" w:name="_Toc138704765"/>
      <w:bookmarkStart w:id="180" w:name="_Toc138342318"/>
      <w:bookmarkStart w:id="181" w:name="_Toc160031466"/>
      <w:bookmarkStart w:id="182" w:name="_Toc160181032"/>
      <w:r w:rsidRPr="00B06AF7">
        <w:rPr>
          <w:lang w:val="en-GB"/>
        </w:rPr>
        <w:t>Parameters for compatibility studies with adjacent band services</w:t>
      </w:r>
      <w:bookmarkEnd w:id="178"/>
      <w:bookmarkEnd w:id="179"/>
      <w:bookmarkEnd w:id="180"/>
      <w:bookmarkEnd w:id="181"/>
      <w:bookmarkEnd w:id="182"/>
    </w:p>
    <w:p w14:paraId="7D1225AD" w14:textId="77777777" w:rsidR="00F252B4" w:rsidRPr="00B06AF7" w:rsidRDefault="00F252B4" w:rsidP="007B61A1">
      <w:pPr>
        <w:pStyle w:val="Heading3"/>
        <w:rPr>
          <w:lang w:val="en-GB"/>
        </w:rPr>
      </w:pPr>
      <w:bookmarkStart w:id="183" w:name="_Toc138704639"/>
      <w:bookmarkStart w:id="184" w:name="_Toc138704766"/>
      <w:bookmarkStart w:id="185" w:name="_Toc138342319"/>
      <w:bookmarkStart w:id="186" w:name="_Toc160031467"/>
      <w:bookmarkStart w:id="187" w:name="_Toc160181033"/>
      <w:r w:rsidRPr="00B06AF7">
        <w:rPr>
          <w:lang w:val="en-GB"/>
        </w:rPr>
        <w:t>Mobile service below 3.8 GHz</w:t>
      </w:r>
      <w:bookmarkEnd w:id="183"/>
      <w:bookmarkEnd w:id="184"/>
      <w:bookmarkEnd w:id="185"/>
      <w:bookmarkEnd w:id="186"/>
      <w:bookmarkEnd w:id="187"/>
    </w:p>
    <w:p w14:paraId="3C3C5C54" w14:textId="77777777" w:rsidR="00F252B4" w:rsidRPr="00B06AF7" w:rsidRDefault="00F252B4" w:rsidP="007B61A1">
      <w:pPr>
        <w:pStyle w:val="Heading4"/>
        <w:rPr>
          <w:lang w:val="en-GB"/>
        </w:rPr>
      </w:pPr>
      <w:bookmarkStart w:id="188" w:name="_Toc103172183"/>
      <w:bookmarkStart w:id="189" w:name="_Toc138704640"/>
      <w:bookmarkStart w:id="190" w:name="_Toc138704767"/>
      <w:bookmarkStart w:id="191" w:name="_Toc138342320"/>
      <w:r w:rsidRPr="00B06AF7">
        <w:rPr>
          <w:lang w:val="en-GB"/>
        </w:rPr>
        <w:t>5G commercial</w:t>
      </w:r>
      <w:bookmarkEnd w:id="188"/>
      <w:bookmarkEnd w:id="189"/>
      <w:bookmarkEnd w:id="190"/>
      <w:bookmarkEnd w:id="191"/>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Caption"/>
        <w:rPr>
          <w:lang w:val="en-GB"/>
        </w:rPr>
      </w:pPr>
      <w:bookmarkStart w:id="192"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192"/>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Refer to the extended AAS model in Table A of Annex 3</w:t>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4"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w:t>
            </w:r>
            <w:proofErr w:type="spellStart"/>
            <w:r w:rsidRPr="00B06AF7">
              <w:t>dBi</w:t>
            </w:r>
            <w:proofErr w:type="spellEnd"/>
            <w:r w:rsidRPr="00B06AF7">
              <w:t>)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lastRenderedPageBreak/>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proofErr w:type="gramStart"/>
            <w:r w:rsidRPr="00B06AF7">
              <w:t>dv,sub</w:t>
            </w:r>
            <w:proofErr w:type="spellEnd"/>
            <w:proofErr w:type="gram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 xml:space="preserve">Mechanical </w:t>
            </w:r>
            <w:proofErr w:type="spellStart"/>
            <w:r w:rsidRPr="00B06AF7">
              <w:t>downtilt</w:t>
            </w:r>
            <w:proofErr w:type="spellEnd"/>
            <w:r w:rsidRPr="00B06AF7">
              <w:t xml:space="preserve">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w:t>
            </w:r>
            <w:proofErr w:type="spellStart"/>
            <w:r w:rsidRPr="00B06AF7">
              <w:t>e.i.r.p</w:t>
            </w:r>
            <w:proofErr w:type="spellEnd"/>
            <w:r w:rsidRPr="00B06AF7">
              <w:t>.)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 xml:space="preserve">Note 1: The element </w:t>
            </w:r>
            <w:proofErr w:type="gramStart"/>
            <w:r w:rsidRPr="00B06AF7">
              <w:t>gain</w:t>
            </w:r>
            <w:proofErr w:type="gramEnd"/>
            <w:r w:rsidRPr="00B06AF7">
              <w:t xml:space="preserve"> in row 1.2 includes the loss given in row 1.8 and is per polari</w:t>
            </w:r>
            <w:r w:rsidR="00FD6E3B">
              <w:t>s</w:t>
            </w:r>
            <w:r w:rsidRPr="00B06AF7">
              <w:t xml:space="preserve">ation. This means that this parameter in row 1.8 is not needed for the calculation of the BS composite antenna gain and </w:t>
            </w:r>
            <w:proofErr w:type="spellStart"/>
            <w:r w:rsidRPr="00B06AF7">
              <w:t>e.i.r.p</w:t>
            </w:r>
            <w:proofErr w:type="spellEnd"/>
            <w:r w:rsidRPr="00B06AF7">
              <w:t xml:space="preserve">.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w:t>
            </w:r>
            <w:proofErr w:type="gramStart"/>
            <w:r w:rsidRPr="00B06AF7">
              <w:t>i.e.</w:t>
            </w:r>
            <w:proofErr w:type="gramEnd"/>
            <w:r w:rsidRPr="00B06AF7">
              <w:t xml:space="preserve"> 90° being at the horizon.</w:t>
            </w:r>
          </w:p>
          <w:p w14:paraId="2B2438F2" w14:textId="77777777" w:rsidR="00F252B4" w:rsidRPr="00B06AF7" w:rsidRDefault="00F252B4" w:rsidP="007B61A1">
            <w:pPr>
              <w:pStyle w:val="ECCTablenote"/>
            </w:pPr>
            <w:r w:rsidRPr="00B06AF7">
              <w:t xml:space="preserve">Note 4: The vertical coverage range in row 1.11 includes the mechanical </w:t>
            </w:r>
            <w:proofErr w:type="spellStart"/>
            <w:r w:rsidRPr="00B06AF7">
              <w:t>downtilt</w:t>
            </w:r>
            <w:proofErr w:type="spellEnd"/>
            <w:r w:rsidRPr="00B06AF7">
              <w:t xml:space="preserve"> given in row 1.12.</w:t>
            </w:r>
          </w:p>
          <w:p w14:paraId="27A96E7D" w14:textId="77777777" w:rsidR="00F252B4" w:rsidRPr="00B06AF7" w:rsidRDefault="00F252B4" w:rsidP="007B61A1">
            <w:pPr>
              <w:pStyle w:val="ECCTablenote"/>
            </w:pPr>
            <w:r w:rsidRPr="00B06AF7">
              <w:t>Note 5: The conducted power per element assumes 8 × 8 × 2 elements for the micro/small cell case, and 4 x 8 x 2 sub-arrays for the macro case (</w:t>
            </w:r>
            <w:proofErr w:type="gramStart"/>
            <w:r w:rsidRPr="00B06AF7">
              <w:t>i.e.</w:t>
            </w:r>
            <w:proofErr w:type="gramEnd"/>
            <w:r w:rsidRPr="00B06AF7">
              <w:t xml:space="preserv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 xml:space="preserve">Note 7: In sharing studies, the UEs that are below the base station vertical coverage range can be considered to be served by the “lower” bound of the electrical beam, </w:t>
            </w:r>
            <w:proofErr w:type="gramStart"/>
            <w:r w:rsidRPr="00B06AF7">
              <w:t>i.e.</w:t>
            </w:r>
            <w:proofErr w:type="gramEnd"/>
            <w:r w:rsidRPr="00B06AF7">
              <w:t xml:space="preserv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Caption"/>
        <w:rPr>
          <w:lang w:val="en-GB"/>
        </w:rPr>
      </w:pPr>
      <w:r w:rsidRPr="00B06AF7">
        <w:rPr>
          <w:lang w:val="en-GB"/>
        </w:rPr>
        <w:lastRenderedPageBreak/>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 xml:space="preserve">0 </w:t>
            </w:r>
            <w:proofErr w:type="spellStart"/>
            <w:r w:rsidRPr="00B06AF7">
              <w:t>dBi</w:t>
            </w:r>
            <w:proofErr w:type="spellEnd"/>
            <w:r w:rsidRPr="00B06AF7">
              <w:t xml:space="preserve">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 xml:space="preserve">3800-3820 MHz: ACS of 34.3 </w:t>
            </w:r>
            <w:proofErr w:type="spellStart"/>
            <w:r w:rsidRPr="00B06AF7">
              <w:t>dBc</w:t>
            </w:r>
            <w:proofErr w:type="spellEnd"/>
            <w:r w:rsidRPr="00B06AF7">
              <w:t xml:space="preserve"> (-52 dBm)</w:t>
            </w:r>
          </w:p>
          <w:p w14:paraId="63F9613D" w14:textId="77777777" w:rsidR="00F252B4" w:rsidRPr="00B06AF7" w:rsidRDefault="00F252B4" w:rsidP="008C17CB">
            <w:r w:rsidRPr="00B06AF7">
              <w:t xml:space="preserve">3820-3860 MHz: in-band blocking of 43.3 </w:t>
            </w:r>
            <w:proofErr w:type="spellStart"/>
            <w:r w:rsidRPr="00B06AF7">
              <w:t>dBc</w:t>
            </w:r>
            <w:proofErr w:type="spellEnd"/>
            <w:r w:rsidRPr="00B06AF7">
              <w:t xml:space="preserve"> (-43 dBm)</w:t>
            </w:r>
          </w:p>
          <w:p w14:paraId="71143F31" w14:textId="77777777" w:rsidR="00F252B4" w:rsidRPr="00B06AF7" w:rsidRDefault="00F252B4" w:rsidP="008C17CB">
            <w:r w:rsidRPr="00B06AF7">
              <w:t xml:space="preserve">3860-4200 MHz: out-of-band blocking of 71.3 </w:t>
            </w:r>
            <w:proofErr w:type="spellStart"/>
            <w:r w:rsidRPr="00B06AF7">
              <w:t>dBc</w:t>
            </w:r>
            <w:proofErr w:type="spellEnd"/>
            <w:r w:rsidRPr="00B06AF7">
              <w:t xml:space="preserve">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w:t>
            </w:r>
            <w:proofErr w:type="spellStart"/>
            <w:r w:rsidRPr="00B06AF7">
              <w:t>dBi</w:t>
            </w:r>
            <w:proofErr w:type="spellEnd"/>
            <w:r w:rsidRPr="00B06AF7">
              <w:t>)</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193" w:name="_Toc138704644"/>
      <w:bookmarkStart w:id="194" w:name="_Toc138704771"/>
      <w:bookmarkStart w:id="195" w:name="_Toc138342324"/>
      <w:bookmarkStart w:id="196" w:name="_Toc160031468"/>
      <w:bookmarkStart w:id="197" w:name="_Toc160181034"/>
      <w:r w:rsidRPr="00B06AF7">
        <w:rPr>
          <w:lang w:val="en-GB"/>
        </w:rPr>
        <w:lastRenderedPageBreak/>
        <w:t>Propagation parameters</w:t>
      </w:r>
      <w:bookmarkEnd w:id="193"/>
      <w:bookmarkEnd w:id="194"/>
      <w:bookmarkEnd w:id="195"/>
      <w:bookmarkEnd w:id="196"/>
      <w:bookmarkEnd w:id="197"/>
    </w:p>
    <w:p w14:paraId="61C98016" w14:textId="77777777" w:rsidR="00F252B4" w:rsidRPr="00B06AF7" w:rsidRDefault="00F252B4" w:rsidP="0072723A">
      <w:pPr>
        <w:pStyle w:val="Heading3"/>
        <w:rPr>
          <w:lang w:val="en-GB"/>
        </w:rPr>
      </w:pPr>
      <w:bookmarkStart w:id="198" w:name="_Toc138704645"/>
      <w:bookmarkStart w:id="199" w:name="_Toc138704772"/>
      <w:bookmarkStart w:id="200" w:name="_Toc138342325"/>
      <w:bookmarkStart w:id="201" w:name="_Toc160031469"/>
      <w:bookmarkStart w:id="202" w:name="_Toc160181035"/>
      <w:r w:rsidRPr="00B06AF7">
        <w:rPr>
          <w:lang w:val="en-GB"/>
        </w:rPr>
        <w:t>Propagation parameters for WBB LMP vs MFCN and WBB LMP vs WBB LMP co-existence</w:t>
      </w:r>
      <w:bookmarkEnd w:id="198"/>
      <w:bookmarkEnd w:id="199"/>
      <w:bookmarkEnd w:id="200"/>
      <w:bookmarkEnd w:id="201"/>
      <w:bookmarkEnd w:id="202"/>
    </w:p>
    <w:p w14:paraId="0A43C022" w14:textId="172D0E5D" w:rsidR="00F252B4" w:rsidRPr="00B06AF7" w:rsidRDefault="00F252B4" w:rsidP="002E5C71">
      <w:pPr>
        <w:pStyle w:val="Caption"/>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xml:space="preserve">: Propagation model for the </w:t>
      </w:r>
      <w:proofErr w:type="gramStart"/>
      <w:r w:rsidRPr="00B06AF7">
        <w:rPr>
          <w:rStyle w:val="ECCHLgreen"/>
          <w:shd w:val="clear" w:color="auto" w:fill="auto"/>
        </w:rPr>
        <w:t>BS to BS</w:t>
      </w:r>
      <w:proofErr w:type="gramEnd"/>
      <w:r w:rsidRPr="00B06AF7">
        <w:rPr>
          <w:rStyle w:val="ECCHLgreen"/>
          <w:shd w:val="clear" w:color="auto" w:fill="auto"/>
        </w:rPr>
        <w:t xml:space="preserve">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w:t>
            </w:r>
            <w:proofErr w:type="gramStart"/>
            <w:r w:rsidRPr="00B06AF7">
              <w:t xml:space="preserve">P.1546 </w:t>
            </w:r>
            <w:r w:rsidR="00180FBD">
              <w:t xml:space="preserve"> </w:t>
            </w:r>
            <w:r w:rsidRPr="00B06AF7">
              <w:t>Land</w:t>
            </w:r>
            <w:proofErr w:type="gramEnd"/>
            <w:r w:rsidRPr="00B06AF7">
              <w:t xml:space="preserve">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 xml:space="preserve">to be used &gt;= 1km (with appropriate </w:t>
            </w:r>
            <w:proofErr w:type="spellStart"/>
            <w:r w:rsidRPr="00B06AF7">
              <w:t>LoS</w:t>
            </w:r>
            <w:proofErr w:type="spellEnd"/>
            <w:r w:rsidRPr="00B06AF7">
              <w:t xml:space="preserve">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203" w:name="_Toc138704646"/>
      <w:bookmarkStart w:id="204" w:name="_Toc138704773"/>
      <w:bookmarkStart w:id="205" w:name="_Toc138342326"/>
      <w:bookmarkStart w:id="206" w:name="_Toc160031470"/>
      <w:bookmarkStart w:id="207" w:name="_Toc160181036"/>
      <w:r w:rsidRPr="00B06AF7">
        <w:rPr>
          <w:lang w:val="en-GB"/>
        </w:rPr>
        <w:lastRenderedPageBreak/>
        <w:t>Propagation parameters for WBB LMP vs other services</w:t>
      </w:r>
      <w:bookmarkEnd w:id="203"/>
      <w:bookmarkEnd w:id="204"/>
      <w:bookmarkEnd w:id="205"/>
      <w:bookmarkEnd w:id="206"/>
      <w:bookmarkEnd w:id="207"/>
    </w:p>
    <w:p w14:paraId="75DBD31C" w14:textId="64FCDC1F" w:rsidR="00F252B4" w:rsidRPr="00B06AF7" w:rsidRDefault="00F252B4" w:rsidP="00946012">
      <w:pPr>
        <w:pStyle w:val="Caption"/>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CA5210" w:rsidRDefault="00653865" w:rsidP="00946012">
            <w:pPr>
              <w:keepNext/>
              <w:jc w:val="left"/>
              <w:rPr>
                <w:lang w:val="fr-FR"/>
                <w:rPrChange w:id="208" w:author="Author">
                  <w:rPr/>
                </w:rPrChange>
              </w:rPr>
            </w:pPr>
            <w:proofErr w:type="spellStart"/>
            <w:r w:rsidRPr="00CA5210">
              <w:rPr>
                <w:lang w:val="fr-FR"/>
                <w:rPrChange w:id="209" w:author="Author">
                  <w:rPr/>
                </w:rPrChange>
              </w:rPr>
              <w:t>Recommendation</w:t>
            </w:r>
            <w:proofErr w:type="spellEnd"/>
            <w:r w:rsidRPr="00CA5210">
              <w:rPr>
                <w:lang w:val="fr-FR"/>
                <w:rPrChange w:id="210" w:author="Author">
                  <w:rPr/>
                </w:rPrChange>
              </w:rPr>
              <w:t xml:space="preserve"> </w:t>
            </w:r>
            <w:r w:rsidR="00F252B4" w:rsidRPr="00CA5210">
              <w:rPr>
                <w:lang w:val="fr-FR"/>
                <w:rPrChange w:id="211" w:author="Author">
                  <w:rPr/>
                </w:rPrChange>
              </w:rPr>
              <w:t>ITU-R P.452-16</w:t>
            </w:r>
            <w:r w:rsidR="00180FBD" w:rsidRPr="00CA5210">
              <w:rPr>
                <w:lang w:val="fr-FR"/>
                <w:rPrChange w:id="212" w:author="Author">
                  <w:rPr/>
                </w:rPrChange>
              </w:rPr>
              <w:t xml:space="preserve"> </w:t>
            </w:r>
            <w:r w:rsidR="00180FBD">
              <w:fldChar w:fldCharType="begin"/>
            </w:r>
            <w:r w:rsidR="00180FBD" w:rsidRPr="00CA5210">
              <w:rPr>
                <w:lang w:val="fr-FR"/>
                <w:rPrChange w:id="213" w:author="Author">
                  <w:rPr/>
                </w:rPrChange>
              </w:rPr>
              <w:instrText xml:space="preserve"> REF _Ref160714619 \r \h </w:instrText>
            </w:r>
            <w:r w:rsidR="00180FBD">
              <w:fldChar w:fldCharType="separate"/>
            </w:r>
            <w:r w:rsidR="00180FBD" w:rsidRPr="00CA5210">
              <w:rPr>
                <w:lang w:val="fr-FR"/>
                <w:rPrChange w:id="214" w:author="Author">
                  <w:rPr/>
                </w:rPrChange>
              </w:rPr>
              <w:t>[14]</w:t>
            </w:r>
            <w:r w:rsidR="00180FBD">
              <w:fldChar w:fldCharType="end"/>
            </w:r>
            <w:r w:rsidR="00084422" w:rsidRPr="00CA5210">
              <w:rPr>
                <w:lang w:val="fr-FR"/>
                <w:rPrChange w:id="215" w:author="Author">
                  <w:rPr/>
                </w:rPrChange>
              </w:rPr>
              <w:t xml:space="preserve"> </w:t>
            </w:r>
            <w:r w:rsidR="00F252B4" w:rsidRPr="00CA5210">
              <w:rPr>
                <w:lang w:val="fr-FR"/>
                <w:rPrChange w:id="216" w:author="Author">
                  <w:rPr/>
                </w:rPrChange>
              </w:rPr>
              <w:t>/</w:t>
            </w:r>
            <w:r w:rsidR="00084422" w:rsidRPr="00CA5210">
              <w:rPr>
                <w:lang w:val="fr-FR"/>
                <w:rPrChange w:id="217" w:author="Author">
                  <w:rPr/>
                </w:rPrChange>
              </w:rPr>
              <w:t xml:space="preserve"> </w:t>
            </w:r>
            <w:proofErr w:type="spellStart"/>
            <w:r w:rsidRPr="00CA5210">
              <w:rPr>
                <w:lang w:val="fr-FR"/>
                <w:rPrChange w:id="218" w:author="Author">
                  <w:rPr/>
                </w:rPrChange>
              </w:rPr>
              <w:t>Recommendation</w:t>
            </w:r>
            <w:proofErr w:type="spellEnd"/>
            <w:r w:rsidRPr="00CA5210">
              <w:rPr>
                <w:lang w:val="fr-FR"/>
                <w:rPrChange w:id="219" w:author="Author">
                  <w:rPr/>
                </w:rPrChange>
              </w:rPr>
              <w:t xml:space="preserve"> </w:t>
            </w:r>
            <w:r w:rsidR="00F252B4" w:rsidRPr="00CA5210">
              <w:rPr>
                <w:lang w:val="fr-FR"/>
                <w:rPrChange w:id="220" w:author="Author">
                  <w:rPr/>
                </w:rPrChange>
              </w:rPr>
              <w:t>ITU-R P.2001-4</w:t>
            </w:r>
            <w:r w:rsidRPr="00CA5210">
              <w:rPr>
                <w:lang w:val="fr-FR"/>
                <w:rPrChange w:id="221" w:author="Author">
                  <w:rPr/>
                </w:rPrChange>
              </w:rPr>
              <w:t xml:space="preserve"> </w:t>
            </w:r>
            <w:r>
              <w:fldChar w:fldCharType="begin"/>
            </w:r>
            <w:r w:rsidRPr="00CA5210">
              <w:rPr>
                <w:lang w:val="fr-FR"/>
                <w:rPrChange w:id="222" w:author="Author">
                  <w:rPr/>
                </w:rPrChange>
              </w:rPr>
              <w:instrText xml:space="preserve"> REF _Ref160780372 \r \h </w:instrText>
            </w:r>
            <w:r>
              <w:fldChar w:fldCharType="separate"/>
            </w:r>
            <w:r w:rsidRPr="00CA5210">
              <w:rPr>
                <w:lang w:val="fr-FR"/>
                <w:rPrChange w:id="223" w:author="Author">
                  <w:rPr/>
                </w:rPrChange>
              </w:rP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CA5210" w:rsidRDefault="00653865" w:rsidP="00946012">
            <w:pPr>
              <w:keepNext/>
              <w:rPr>
                <w:lang w:val="fr-FR"/>
                <w:rPrChange w:id="224" w:author="Author">
                  <w:rPr/>
                </w:rPrChange>
              </w:rPr>
            </w:pPr>
            <w:proofErr w:type="spellStart"/>
            <w:r w:rsidRPr="00CA5210">
              <w:rPr>
                <w:lang w:val="fr-FR"/>
                <w:rPrChange w:id="225" w:author="Author">
                  <w:rPr/>
                </w:rPrChange>
              </w:rPr>
              <w:t>Recommendation</w:t>
            </w:r>
            <w:proofErr w:type="spellEnd"/>
            <w:r w:rsidRPr="00CA5210">
              <w:rPr>
                <w:lang w:val="fr-FR"/>
                <w:rPrChange w:id="226" w:author="Author">
                  <w:rPr/>
                </w:rPrChange>
              </w:rPr>
              <w:t xml:space="preserve"> </w:t>
            </w:r>
            <w:r w:rsidR="00F252B4" w:rsidRPr="00CA5210">
              <w:rPr>
                <w:lang w:val="fr-FR"/>
                <w:rPrChange w:id="227" w:author="Author">
                  <w:rPr/>
                </w:rPrChange>
              </w:rPr>
              <w:t>ITU-R P.452-16</w:t>
            </w:r>
            <w:r w:rsidR="00084422" w:rsidRPr="00CA5210">
              <w:rPr>
                <w:lang w:val="fr-FR"/>
                <w:rPrChange w:id="228" w:author="Author">
                  <w:rPr/>
                </w:rPrChange>
              </w:rPr>
              <w:t xml:space="preserve"> </w:t>
            </w:r>
            <w:r w:rsidR="00F252B4" w:rsidRPr="00CA5210">
              <w:rPr>
                <w:lang w:val="fr-FR"/>
                <w:rPrChange w:id="229" w:author="Author">
                  <w:rPr/>
                </w:rPrChange>
              </w:rPr>
              <w:t xml:space="preserve">/ </w:t>
            </w:r>
            <w:proofErr w:type="spellStart"/>
            <w:r w:rsidRPr="00CA5210">
              <w:rPr>
                <w:lang w:val="fr-FR"/>
                <w:rPrChange w:id="230" w:author="Author">
                  <w:rPr/>
                </w:rPrChange>
              </w:rPr>
              <w:t>Recommendation</w:t>
            </w:r>
            <w:proofErr w:type="spellEnd"/>
            <w:r w:rsidRPr="00CA5210">
              <w:rPr>
                <w:lang w:val="fr-FR"/>
                <w:rPrChange w:id="231" w:author="Author">
                  <w:rPr/>
                </w:rPrChange>
              </w:rPr>
              <w:t xml:space="preserve"> </w:t>
            </w:r>
            <w:r w:rsidR="00F252B4" w:rsidRPr="00CA5210">
              <w:rPr>
                <w:lang w:val="fr-FR"/>
                <w:rPrChange w:id="232" w:author="Author">
                  <w:rPr/>
                </w:rPrChange>
              </w:rPr>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w:t>
            </w:r>
            <w:proofErr w:type="spellStart"/>
            <w:r w:rsidRPr="00B06AF7">
              <w:t>Tpc</w:t>
            </w:r>
            <w:proofErr w:type="spellEnd"/>
            <w:r w:rsidRPr="00B06AF7">
              <w:t xml:space="preserve">) range to 0-100%, the SG3 guidance (or similar) in Liaison statement to WP6A ([198]) should be included, namely, that </w:t>
            </w:r>
            <w:proofErr w:type="spellStart"/>
            <w:r w:rsidRPr="00B06AF7">
              <w:t>Tpc</w:t>
            </w:r>
            <w:proofErr w:type="spellEnd"/>
            <w:r w:rsidRPr="00B06AF7">
              <w:t xml:space="preserve"> range should be 0-100% and for </w:t>
            </w:r>
            <w:proofErr w:type="spellStart"/>
            <w:r w:rsidRPr="00B06AF7">
              <w:t>Tpc</w:t>
            </w:r>
            <w:proofErr w:type="spellEnd"/>
            <w:r w:rsidRPr="00B06AF7">
              <w:t xml:space="preserve"> &gt; 50% the losses are equal to the case </w:t>
            </w:r>
            <w:proofErr w:type="spellStart"/>
            <w:r w:rsidRPr="00B06AF7">
              <w:t>Tpc</w:t>
            </w:r>
            <w:proofErr w:type="spellEnd"/>
            <w:r w:rsidRPr="00B06AF7">
              <w:t xml:space="preserve">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233" w:name="_Toc138704647"/>
      <w:bookmarkStart w:id="234" w:name="_Toc138704774"/>
      <w:bookmarkStart w:id="235" w:name="_Toc138342327"/>
      <w:bookmarkStart w:id="236" w:name="_Toc160031471"/>
      <w:bookmarkStart w:id="237" w:name="_Toc160181037"/>
      <w:r w:rsidRPr="00B06AF7">
        <w:rPr>
          <w:lang w:val="en-GB"/>
        </w:rPr>
        <w:t>Coexistence scenarios</w:t>
      </w:r>
      <w:bookmarkEnd w:id="233"/>
      <w:bookmarkEnd w:id="234"/>
      <w:bookmarkEnd w:id="235"/>
      <w:bookmarkEnd w:id="236"/>
      <w:bookmarkEnd w:id="237"/>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Caption"/>
        <w:rPr>
          <w:lang w:val="en-GB"/>
        </w:rPr>
      </w:pPr>
      <w:bookmarkStart w:id="238"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238"/>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03D47B5" w:rsidR="00153E1A" w:rsidRPr="00B06AF7" w:rsidRDefault="00153E1A" w:rsidP="00153E1A">
      <w:pPr>
        <w:pStyle w:val="Heading1"/>
        <w:rPr>
          <w:lang w:val="en-GB"/>
        </w:rPr>
      </w:pPr>
      <w:bookmarkStart w:id="239" w:name="_Toc160031472"/>
      <w:bookmarkStart w:id="240" w:name="_Toc160181038"/>
      <w:bookmarkEnd w:id="161"/>
      <w:r w:rsidRPr="00B06AF7">
        <w:rPr>
          <w:lang w:val="en-GB"/>
        </w:rPr>
        <w:lastRenderedPageBreak/>
        <w:t>Sharing studies with in-band services</w:t>
      </w:r>
      <w:bookmarkEnd w:id="239"/>
      <w:bookmarkEnd w:id="240"/>
    </w:p>
    <w:p w14:paraId="41555DD4" w14:textId="22675587" w:rsidR="00130CB9" w:rsidRPr="00B06AF7" w:rsidRDefault="00130CB9" w:rsidP="00130CB9">
      <w:pPr>
        <w:pStyle w:val="Heading2"/>
        <w:rPr>
          <w:rStyle w:val="ECCParagraph"/>
        </w:rPr>
      </w:pPr>
      <w:bookmarkStart w:id="241" w:name="_Toc155777259"/>
      <w:bookmarkStart w:id="242" w:name="_Toc160031473"/>
      <w:bookmarkStart w:id="243"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241"/>
      <w:bookmarkEnd w:id="242"/>
      <w:bookmarkEnd w:id="243"/>
    </w:p>
    <w:p w14:paraId="02FD5953" w14:textId="77777777" w:rsidR="00130CB9" w:rsidRPr="00B06AF7" w:rsidRDefault="00130CB9" w:rsidP="00130CB9">
      <w:pPr>
        <w:pStyle w:val="Heading3"/>
        <w:rPr>
          <w:rStyle w:val="ECCParagraph"/>
        </w:rPr>
      </w:pPr>
      <w:bookmarkStart w:id="244" w:name="_Toc155777260"/>
      <w:bookmarkStart w:id="245" w:name="_Toc160031474"/>
      <w:bookmarkStart w:id="246" w:name="_Toc160181040"/>
      <w:r w:rsidRPr="00B06AF7">
        <w:rPr>
          <w:rStyle w:val="ECCParagraph"/>
        </w:rPr>
        <w:t>Study 1 – Co-channel coexistence study between WBB LMPs in the band 3.8-4.2 GHz for unsynchronised case [Nokia]</w:t>
      </w:r>
      <w:bookmarkEnd w:id="244"/>
      <w:bookmarkEnd w:id="245"/>
      <w:bookmarkEnd w:id="246"/>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6E56F57B" w:rsidR="001922ED" w:rsidRPr="00B06AF7" w:rsidRDefault="00795BD1" w:rsidP="008C17CB">
      <w:pPr>
        <w:pStyle w:val="Caption"/>
        <w:rPr>
          <w:lang w:val="en-GB"/>
        </w:rPr>
      </w:pPr>
      <w:bookmarkStart w:id="247"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247"/>
      <w:r w:rsidR="00D202D9" w:rsidRPr="00B06AF7">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047E8A9A" w:rsidR="004510CD" w:rsidRPr="00B06AF7" w:rsidRDefault="004510CD" w:rsidP="00795BD1">
      <w:pPr>
        <w:pStyle w:val="Caption"/>
        <w:rPr>
          <w:lang w:val="en-GB"/>
        </w:rPr>
      </w:pPr>
      <w:bookmarkStart w:id="248"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248"/>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Heading3"/>
        <w:rPr>
          <w:lang w:val="en-GB"/>
        </w:rPr>
      </w:pPr>
      <w:bookmarkStart w:id="249" w:name="_Toc155777261"/>
      <w:bookmarkStart w:id="250" w:name="_Toc160031475"/>
      <w:bookmarkStart w:id="251" w:name="_Toc160181041"/>
      <w:r w:rsidRPr="00B06AF7">
        <w:rPr>
          <w:lang w:val="en-GB"/>
        </w:rPr>
        <w:t>Study 2 – Co-channel and adjacent channel coexistence study between WBB LMPs in the band 3.8-4.2 GHz [Orange]</w:t>
      </w:r>
      <w:bookmarkEnd w:id="249"/>
      <w:bookmarkEnd w:id="250"/>
      <w:bookmarkEnd w:id="251"/>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4F1ACF1"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w:t>
      </w:r>
      <w:proofErr w:type="spellStart"/>
      <w:r w:rsidRPr="00B06AF7">
        <w:t>MHz.</w:t>
      </w:r>
      <w:proofErr w:type="spellEnd"/>
      <w:r w:rsidRPr="00B06AF7">
        <w:t xml:space="preserve">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17"/>
                    <a:stretch>
                      <a:fillRect/>
                    </a:stretch>
                  </pic:blipFill>
                  <pic:spPr>
                    <a:xfrm>
                      <a:off x="0" y="0"/>
                      <a:ext cx="6056227" cy="1460685"/>
                    </a:xfrm>
                    <a:prstGeom prst="rect">
                      <a:avLst/>
                    </a:prstGeom>
                  </pic:spPr>
                </pic:pic>
              </a:graphicData>
            </a:graphic>
          </wp:inline>
        </w:drawing>
      </w:r>
    </w:p>
    <w:p w14:paraId="0B1F6A9A" w14:textId="1DBBE73A" w:rsidR="007E29B1" w:rsidRPr="00B06AF7" w:rsidRDefault="007E29B1" w:rsidP="00795BD1">
      <w:pPr>
        <w:pStyle w:val="Caption"/>
        <w:rPr>
          <w:lang w:val="en-GB"/>
        </w:rPr>
      </w:pPr>
      <w:bookmarkStart w:id="252"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252"/>
      <w:r w:rsidRPr="00B06AF7">
        <w:rPr>
          <w:lang w:val="en-GB"/>
        </w:rPr>
        <w:t xml:space="preserve">: </w:t>
      </w:r>
      <w:r w:rsidR="007565E5" w:rsidRPr="00B06AF7">
        <w:rPr>
          <w:lang w:val="en-GB"/>
        </w:rPr>
        <w:t>A local area network is modelled by a single BS</w:t>
      </w:r>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A899934"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7777777" w:rsidR="007E29B1" w:rsidRPr="00B06AF7" w:rsidRDefault="007E29B1" w:rsidP="00795BD1">
      <w:r w:rsidRPr="00B06AF7">
        <w:lastRenderedPageBreak/>
        <w:t xml:space="preserve">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w:t>
      </w:r>
      <w:proofErr w:type="gramStart"/>
      <w:r w:rsidRPr="00B06AF7">
        <w:t>a</w:t>
      </w:r>
      <w:proofErr w:type="gramEnd"/>
      <w:r w:rsidRPr="00B06AF7">
        <w:t xml:space="preserve"> omni-directional 0 </w:t>
      </w:r>
      <w:proofErr w:type="spellStart"/>
      <w:r w:rsidRPr="00B06AF7">
        <w:t>dBi</w:t>
      </w:r>
      <w:proofErr w:type="spellEnd"/>
      <w:r w:rsidRPr="00B06AF7">
        <w:t xml:space="preserve"> antenna gain at 3 meters height. The third step is to convert the median power level (dBm) into the field strength E (</w:t>
      </w:r>
      <w:proofErr w:type="spellStart"/>
      <w:r w:rsidRPr="00B06AF7">
        <w:t>dBµV</w:t>
      </w:r>
      <w:proofErr w:type="spellEnd"/>
      <w:r w:rsidRPr="00B06AF7">
        <w:t>/m)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 xml:space="preserve">F is the frequency in </w:t>
      </w:r>
      <w:proofErr w:type="spellStart"/>
      <w:r w:rsidRPr="00B06AF7">
        <w:t>MHz.</w:t>
      </w:r>
      <w:proofErr w:type="spellEnd"/>
    </w:p>
    <w:p w14:paraId="4231BA9A" w14:textId="114E75B7" w:rsidR="007E29B1" w:rsidRPr="00B06AF7" w:rsidRDefault="007E29B1" w:rsidP="00795BD1">
      <w:r w:rsidRPr="00B06AF7">
        <w:t xml:space="preserve">For the synchronized case, the field strength value was simulated at the Local Area network cell coverage edge with </w:t>
      </w:r>
      <w:proofErr w:type="gramStart"/>
      <w:r w:rsidRPr="00B06AF7">
        <w:t>a</w:t>
      </w:r>
      <w:proofErr w:type="gramEnd"/>
      <w:r w:rsidRPr="00B06AF7">
        <w:t xml:space="preserve"> omni-directional antenna with 0 </w:t>
      </w:r>
      <w:proofErr w:type="spellStart"/>
      <w:r w:rsidRPr="00B06AF7">
        <w:t>dBi</w:t>
      </w:r>
      <w:proofErr w:type="spellEnd"/>
      <w:r w:rsidRPr="00B06AF7">
        <w:t xml:space="preserve">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proofErr w:type="spellStart"/>
            <w:r w:rsidRPr="00B06AF7">
              <w:t>Hbs</w:t>
            </w:r>
            <w:proofErr w:type="spellEnd"/>
            <w:r w:rsidRPr="00B06AF7">
              <w:t>&lt;=10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proofErr w:type="gramStart"/>
            <w:r w:rsidRPr="00B06AF7">
              <w:t>Note::</w:t>
            </w:r>
            <w:proofErr w:type="gramEnd"/>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w:t>
      </w:r>
      <w:proofErr w:type="spellStart"/>
      <w:r w:rsidR="007E29B1" w:rsidRPr="00B06AF7">
        <w:rPr>
          <w:lang w:val="en-GB"/>
        </w:rPr>
        <w:t>dBµV</w:t>
      </w:r>
      <w:proofErr w:type="spellEnd"/>
      <w:r w:rsidR="007E29B1" w:rsidRPr="00B06AF7">
        <w:rPr>
          <w:lang w:val="en-GB"/>
        </w:rPr>
        <w:t>/m/5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proofErr w:type="gramStart"/>
            <w:r w:rsidRPr="00B06AF7">
              <w:t>N.A</w:t>
            </w:r>
            <w:proofErr w:type="gramEnd"/>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Caption"/>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w:t>
            </w:r>
            <w:proofErr w:type="spellStart"/>
            <w:r w:rsidRPr="00B06AF7">
              <w:t>dBµV</w:t>
            </w:r>
            <w:proofErr w:type="spellEnd"/>
            <w:r w:rsidRPr="00B06AF7">
              <w:t>/m/5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w:t>
      </w:r>
      <w:proofErr w:type="gramStart"/>
      <w:r w:rsidRPr="00B06AF7">
        <w:t>networks;</w:t>
      </w:r>
      <w:proofErr w:type="gramEnd"/>
      <w:r w:rsidRPr="00B06AF7">
        <w:t xml:space="preserve">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Heading3"/>
        <w:rPr>
          <w:rStyle w:val="ECCParagraph"/>
        </w:rPr>
      </w:pPr>
      <w:bookmarkStart w:id="253" w:name="_Toc155777262"/>
      <w:bookmarkStart w:id="254" w:name="_Toc160031476"/>
      <w:bookmarkStart w:id="255" w:name="_Toc160181042"/>
      <w:r w:rsidRPr="00B06AF7">
        <w:rPr>
          <w:rStyle w:val="ECCParagraph"/>
        </w:rPr>
        <w:lastRenderedPageBreak/>
        <w:t>Summary and Conclusions</w:t>
      </w:r>
      <w:bookmarkEnd w:id="253"/>
      <w:bookmarkEnd w:id="254"/>
      <w:bookmarkEnd w:id="255"/>
    </w:p>
    <w:p w14:paraId="1761A535" w14:textId="1A69B097" w:rsidR="008D4CBA" w:rsidRPr="00B06AF7" w:rsidRDefault="008D4CBA" w:rsidP="00F10428">
      <w:pPr>
        <w:pStyle w:val="Caption"/>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0"/>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Caption"/>
        <w:keepNext/>
        <w:rPr>
          <w:rStyle w:val="ECCHLgreen"/>
          <w:rFonts w:eastAsia="Calibri"/>
          <w:shd w:val="clear" w:color="auto" w:fill="auto"/>
        </w:rPr>
      </w:pPr>
    </w:p>
    <w:p w14:paraId="07C7FB60" w14:textId="11D30B37" w:rsidR="008D4CBA" w:rsidRPr="00B06AF7" w:rsidRDefault="008D4CBA" w:rsidP="00F10428">
      <w:pPr>
        <w:pStyle w:val="Caption"/>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1"/>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2"/>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441BC186" w:rsidR="006F74E5" w:rsidRPr="00B06AF7" w:rsidRDefault="006F74E5" w:rsidP="00D7460F">
      <w:pPr>
        <w:pStyle w:val="ECCNumberedList"/>
        <w:numPr>
          <w:ilvl w:val="0"/>
          <w:numId w:val="30"/>
        </w:numPr>
      </w:pPr>
      <w:r w:rsidRPr="00B06AF7">
        <w:t xml:space="preserve">In urban/sub-urban areas, when WBB non-AAS Low Power BSs are within clutter, there is no particular requirement of separation </w:t>
      </w:r>
      <w:proofErr w:type="gramStart"/>
      <w:r w:rsidRPr="00B06AF7">
        <w:t>distance</w:t>
      </w:r>
      <w:proofErr w:type="gramEnd"/>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w:t>
      </w:r>
      <w:proofErr w:type="gramStart"/>
      <w:r w:rsidRPr="00B06AF7">
        <w:t>depending</w:t>
      </w:r>
      <w:proofErr w:type="gramEnd"/>
      <w:r w:rsidRPr="00B06AF7">
        <w:t xml:space="preserve"> the antenna height, </w:t>
      </w:r>
      <w:proofErr w:type="spellStart"/>
      <w:r w:rsidRPr="00B06AF7">
        <w:t>downtilt</w:t>
      </w:r>
      <w:proofErr w:type="spellEnd"/>
      <w:r w:rsidRPr="00B06AF7">
        <w:t xml:space="preserve">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 xml:space="preserve">height, </w:t>
      </w:r>
      <w:proofErr w:type="spellStart"/>
      <w:r w:rsidRPr="00B06AF7">
        <w:t>downtilt</w:t>
      </w:r>
      <w:proofErr w:type="spellEnd"/>
      <w:r w:rsidRPr="00B06AF7">
        <w:t>, environment, etc.</w:t>
      </w:r>
      <w:r w:rsidR="00A74EF1" w:rsidRPr="00B06AF7">
        <w:t xml:space="preserve"> </w:t>
      </w:r>
      <w:r w:rsidRPr="00B06AF7">
        <w:t xml:space="preserve">The </w:t>
      </w:r>
      <w:r w:rsidR="004C062F" w:rsidRPr="00B06AF7">
        <w:t xml:space="preserve">result of the studies also </w:t>
      </w:r>
      <w:proofErr w:type="gramStart"/>
      <w:r w:rsidR="004C062F" w:rsidRPr="00B06AF7">
        <w:t>indicate</w:t>
      </w:r>
      <w:proofErr w:type="gramEnd"/>
      <w:r w:rsidR="004C062F" w:rsidRPr="00B06AF7">
        <w:t xml:space="preserv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23km depending on the AAS configuration, the EIRP, antenna height, </w:t>
      </w:r>
      <w:proofErr w:type="spellStart"/>
      <w:r w:rsidR="00A74EF1" w:rsidRPr="00B06AF7">
        <w:t>downtilt</w:t>
      </w:r>
      <w:proofErr w:type="spellEnd"/>
      <w:r w:rsidR="00A74EF1" w:rsidRPr="00B06AF7">
        <w:t xml:space="preserve">, environment </w:t>
      </w:r>
      <w:proofErr w:type="gramStart"/>
      <w:r w:rsidR="00A74EF1" w:rsidRPr="00B06AF7">
        <w:t>etc..</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Caption"/>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Caption"/>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w:t>
            </w:r>
            <w:proofErr w:type="spellStart"/>
            <w:r w:rsidRPr="00B06AF7">
              <w:t>dBµV</w:t>
            </w:r>
            <w:proofErr w:type="spellEnd"/>
            <w:r w:rsidRPr="00B06AF7">
              <w:t>/m/5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Heading2"/>
        <w:rPr>
          <w:lang w:val="en-GB"/>
        </w:rPr>
      </w:pPr>
      <w:bookmarkStart w:id="256" w:name="_Toc155777263"/>
      <w:bookmarkStart w:id="257" w:name="_Toc160031477"/>
      <w:bookmarkStart w:id="258"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256"/>
      <w:bookmarkEnd w:id="257"/>
      <w:bookmarkEnd w:id="258"/>
    </w:p>
    <w:p w14:paraId="3DB1850C" w14:textId="77777777" w:rsidR="00130CB9" w:rsidRPr="00B06AF7" w:rsidRDefault="00130CB9" w:rsidP="00EB67D0">
      <w:pPr>
        <w:pStyle w:val="Heading3"/>
        <w:rPr>
          <w:lang w:val="en-GB"/>
        </w:rPr>
      </w:pPr>
      <w:bookmarkStart w:id="259" w:name="_Toc155777264"/>
      <w:bookmarkStart w:id="260" w:name="_Toc160031478"/>
      <w:bookmarkStart w:id="261" w:name="_Toc160181044"/>
      <w:r w:rsidRPr="00B06AF7">
        <w:rPr>
          <w:lang w:val="en-GB"/>
        </w:rPr>
        <w:t>Study 1 – Sharing study between WBB LMP and FS in the band 3.8-4.2 GHz for co-frequency case [Germany]</w:t>
      </w:r>
      <w:bookmarkEnd w:id="259"/>
      <w:bookmarkEnd w:id="260"/>
      <w:bookmarkEnd w:id="261"/>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 xml:space="preserve">The results indicate that the required separation distances to protect FS from WBB LMP may go up to 90.5 km for medium power WBB BS (25 m above ground, </w:t>
      </w:r>
      <w:proofErr w:type="gramStart"/>
      <w:r w:rsidRPr="00B06AF7">
        <w:t>i.e.</w:t>
      </w:r>
      <w:proofErr w:type="gramEnd"/>
      <w:r w:rsidRPr="00B06AF7">
        <w:t xml:space="preserv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6AF7">
        <w:t>is</w:t>
      </w:r>
      <w:proofErr w:type="gramEnd"/>
      <w:r w:rsidRPr="00B06AF7">
        <w:t xml:space="preserve">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262" w:name="_Toc155777265"/>
      <w:bookmarkStart w:id="263" w:name="_Toc160031479"/>
      <w:bookmarkStart w:id="264" w:name="_Toc160181045"/>
      <w:r w:rsidRPr="00B06AF7">
        <w:rPr>
          <w:lang w:val="en-GB"/>
        </w:rPr>
        <w:lastRenderedPageBreak/>
        <w:t>Study 2 – Sharing study between WBB LMP and FS in the band 3800-4200 MHz [Italy]</w:t>
      </w:r>
      <w:bookmarkEnd w:id="262"/>
      <w:bookmarkEnd w:id="263"/>
      <w:bookmarkEnd w:id="264"/>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w:t>
      </w:r>
      <w:proofErr w:type="gramStart"/>
      <w:r w:rsidRPr="00B06AF7">
        <w:t>i.e.</w:t>
      </w:r>
      <w:proofErr w:type="gramEnd"/>
      <w:r w:rsidRPr="00B06AF7">
        <w:t xml:space="preserv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 xml:space="preserve">Low Power (LP) WBB deployment (antenna height 10 m, below typical clutter height) has been considered in dense urban, </w:t>
      </w:r>
      <w:proofErr w:type="gramStart"/>
      <w:r w:rsidRPr="00B06AF7">
        <w:t>urban</w:t>
      </w:r>
      <w:proofErr w:type="gramEnd"/>
      <w:r w:rsidRPr="00B06AF7">
        <w:t xml:space="preserve"> and suburban environments. The FS antenna heights range from 7.3 m to 100 m.</w:t>
      </w:r>
    </w:p>
    <w:p w14:paraId="5AA33231" w14:textId="77777777" w:rsidR="009A7569" w:rsidRPr="00B06AF7" w:rsidRDefault="009A7569" w:rsidP="005237B0">
      <w:r w:rsidRPr="00B06AF7">
        <w:t xml:space="preserve">The separation distances in the direction of the FS main lobe that have been obtained in the coexistence analyses in case of LP WBB considering flat terrain vary from 6 km to almost 46.3 km depending on the FS receiver antenna height, the maximum FS antenna gain, the FS elevation </w:t>
      </w:r>
      <w:proofErr w:type="gramStart"/>
      <w:r w:rsidRPr="00B06AF7">
        <w:t>angle</w:t>
      </w:r>
      <w:proofErr w:type="gramEnd"/>
      <w:r w:rsidRPr="00B06AF7">
        <w:t xml:space="preserv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 xml:space="preserve">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w:t>
      </w:r>
      <w:proofErr w:type="gramStart"/>
      <w:r w:rsidRPr="00B06AF7">
        <w:t>angle</w:t>
      </w:r>
      <w:proofErr w:type="gramEnd"/>
      <w:r w:rsidRPr="00B06AF7">
        <w:t xml:space="preserv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w:t>
      </w:r>
      <w:proofErr w:type="gramStart"/>
      <w:r w:rsidRPr="00B06AF7">
        <w:t>taken into account</w:t>
      </w:r>
      <w:proofErr w:type="gramEnd"/>
      <w:r w:rsidRPr="00B06AF7">
        <w:t xml:space="preserve">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 xml:space="preserve">When altimetry is </w:t>
      </w:r>
      <w:proofErr w:type="gramStart"/>
      <w:r w:rsidRPr="00B06AF7">
        <w:t>taken into account</w:t>
      </w:r>
      <w:proofErr w:type="gramEnd"/>
      <w:r w:rsidRPr="00B06AF7">
        <w:t>:</w:t>
      </w:r>
    </w:p>
    <w:p w14:paraId="1B1797F9" w14:textId="34C1AC17" w:rsidR="009A7569" w:rsidRPr="00B06AF7" w:rsidRDefault="009A7569" w:rsidP="00FE756A">
      <w:pPr>
        <w:pStyle w:val="ECCBulletsLv1"/>
      </w:pPr>
      <w:r w:rsidRPr="00B06AF7">
        <w:t xml:space="preserve">the exclusion area may not be </w:t>
      </w:r>
      <w:proofErr w:type="gramStart"/>
      <w:r w:rsidRPr="00B06AF7">
        <w:t>continuous;</w:t>
      </w:r>
      <w:proofErr w:type="gramEnd"/>
    </w:p>
    <w:p w14:paraId="732DD9C3" w14:textId="18708B09" w:rsidR="009A7569" w:rsidRPr="00B06AF7" w:rsidRDefault="009A7569" w:rsidP="00FE756A">
      <w:pPr>
        <w:pStyle w:val="ECCBulletsLv1"/>
      </w:pPr>
      <w:r w:rsidRPr="00B06AF7">
        <w:t xml:space="preserve">the separation distance alone could be used as a coexistence condition only if the exclusion zone remains </w:t>
      </w:r>
      <w:proofErr w:type="gramStart"/>
      <w:r w:rsidRPr="00B06AF7">
        <w:t>continuous;</w:t>
      </w:r>
      <w:proofErr w:type="gramEnd"/>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 xml:space="preserve">It follows from the above considerations that in all real cases not only the theoretical maximum separation distance but also the exclusion area should be assessed, both </w:t>
      </w:r>
      <w:proofErr w:type="gramStart"/>
      <w:r w:rsidRPr="00B06AF7">
        <w:t>taking into account</w:t>
      </w:r>
      <w:proofErr w:type="gramEnd"/>
      <w:r w:rsidRPr="00B06AF7">
        <w:t xml:space="preserve">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 xml:space="preserve">According to the analyses, coexistence between FS and both low and medium power WBB systems should not be managed at national level only but requires coordination and related bilateral or even multilateral agreements among neighbouring countries, </w:t>
      </w:r>
      <w:proofErr w:type="gramStart"/>
      <w:r w:rsidRPr="00B06AF7">
        <w:t>taking into account</w:t>
      </w:r>
      <w:proofErr w:type="gramEnd"/>
      <w:r w:rsidRPr="00B06AF7">
        <w:t xml:space="preserve"> the use of appropriate mitigation techniques that could facilitate coexistence.</w:t>
      </w:r>
    </w:p>
    <w:p w14:paraId="553BA11B" w14:textId="4D82ED59" w:rsidR="00130CB9" w:rsidRPr="00B06AF7" w:rsidRDefault="00130CB9" w:rsidP="005237B0">
      <w:pPr>
        <w:pStyle w:val="Heading3"/>
        <w:rPr>
          <w:lang w:val="en-GB"/>
        </w:rPr>
      </w:pPr>
      <w:bookmarkStart w:id="265" w:name="_Toc155777266"/>
      <w:bookmarkStart w:id="266" w:name="_Toc160031480"/>
      <w:bookmarkStart w:id="267"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265"/>
      <w:bookmarkEnd w:id="266"/>
      <w:bookmarkEnd w:id="267"/>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lastRenderedPageBreak/>
        <w:t xml:space="preserve">maximum EIRP of 51 dBm of the WBB MP </w:t>
      </w:r>
      <w:proofErr w:type="gramStart"/>
      <w:r w:rsidRPr="00B06AF7">
        <w:rPr>
          <w:rStyle w:val="ECCHLgreen"/>
          <w:shd w:val="clear" w:color="auto" w:fill="auto"/>
        </w:rPr>
        <w:t>BS;</w:t>
      </w:r>
      <w:proofErr w:type="gramEnd"/>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 xml:space="preserve">Assuming that Hotspot deployments are </w:t>
      </w:r>
      <w:proofErr w:type="gramStart"/>
      <w:r w:rsidRPr="00B06AF7">
        <w:t>similar to</w:t>
      </w:r>
      <w:proofErr w:type="gramEnd"/>
      <w:r w:rsidRPr="00B06AF7">
        <w:t xml:space="preserve">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268" w:name="_Toc155777267"/>
      <w:bookmarkStart w:id="269" w:name="_Toc160031481"/>
      <w:bookmarkStart w:id="270" w:name="_Toc160181047"/>
      <w:r w:rsidRPr="00B06AF7">
        <w:rPr>
          <w:lang w:val="en-GB"/>
        </w:rPr>
        <w:t>Summary and Conclusions</w:t>
      </w:r>
      <w:bookmarkEnd w:id="268"/>
      <w:bookmarkEnd w:id="269"/>
      <w:bookmarkEnd w:id="270"/>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w:t>
      </w:r>
      <w:proofErr w:type="gramStart"/>
      <w:r w:rsidRPr="00B06AF7">
        <w:t>in order to</w:t>
      </w:r>
      <w:proofErr w:type="gramEnd"/>
      <w:r w:rsidRPr="00B06AF7">
        <w:t xml:space="preserve">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proofErr w:type="gramStart"/>
      <w:r w:rsidR="003814A3" w:rsidRPr="00B06AF7">
        <w:rPr>
          <w:rStyle w:val="ECCHLgreen"/>
          <w:shd w:val="clear" w:color="auto" w:fill="auto"/>
        </w:rPr>
        <w:t>)</w:t>
      </w:r>
      <w:r w:rsidRPr="00B06AF7">
        <w:rPr>
          <w:rStyle w:val="ECCHLgreen"/>
          <w:shd w:val="clear" w:color="auto" w:fill="auto"/>
        </w:rPr>
        <w:t>;</w:t>
      </w:r>
      <w:proofErr w:type="gramEnd"/>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w:t>
      </w:r>
      <w:proofErr w:type="gramStart"/>
      <w:r w:rsidRPr="00B06AF7">
        <w:t>loss</w:t>
      </w:r>
      <w:proofErr w:type="gramEnd"/>
      <w:r w:rsidRPr="00B06AF7">
        <w:t xml:space="preserve">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lastRenderedPageBreak/>
        <w:t>One of the studies shows</w:t>
      </w:r>
      <w:r w:rsidR="008F727B" w:rsidRPr="00B06AF7">
        <w:t xml:space="preserve"> the importance</w:t>
      </w:r>
      <w:r w:rsidRPr="00B06AF7">
        <w:t xml:space="preserve"> that real terrain data </w:t>
      </w:r>
      <w:r w:rsidR="008F727B" w:rsidRPr="00B06AF7">
        <w:t>are</w:t>
      </w:r>
      <w:r w:rsidRPr="00B06AF7">
        <w:t xml:space="preserve"> </w:t>
      </w:r>
      <w:proofErr w:type="gramStart"/>
      <w:r w:rsidRPr="00B06AF7">
        <w:t>taken into account</w:t>
      </w:r>
      <w:proofErr w:type="gramEnd"/>
      <w:r w:rsidRPr="00B06AF7">
        <w:t xml:space="preserve">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4F62ECDB" w:rsidR="00796353" w:rsidRPr="00B06AF7" w:rsidRDefault="005F68A5" w:rsidP="005237B0">
      <w:r w:rsidRPr="00B06AF7">
        <w:t>Nevertheless</w:t>
      </w:r>
      <w:r w:rsidR="00E00332" w:rsidRPr="00B06AF7">
        <w:t>,</w:t>
      </w:r>
      <w:r w:rsidRPr="00B06AF7">
        <w:t xml:space="preserve"> appropriate </w:t>
      </w:r>
      <w:r w:rsidR="00796353" w:rsidRPr="00B06AF7">
        <w:t>mitigation techniques can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proofErr w:type="gramStart"/>
      <w:r w:rsidRPr="00B06AF7">
        <w:t>in order to</w:t>
      </w:r>
      <w:proofErr w:type="gramEnd"/>
      <w:r w:rsidRPr="00B06AF7">
        <w:t xml:space="preserve">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Heading2"/>
        <w:rPr>
          <w:lang w:val="en-GB"/>
        </w:rPr>
      </w:pPr>
      <w:bookmarkStart w:id="271" w:name="_Toc155777268"/>
      <w:bookmarkStart w:id="272" w:name="_Toc160031482"/>
      <w:bookmarkStart w:id="273"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271"/>
      <w:bookmarkEnd w:id="272"/>
      <w:bookmarkEnd w:id="273"/>
    </w:p>
    <w:p w14:paraId="5A0D3A01" w14:textId="77777777" w:rsidR="00130CB9" w:rsidRPr="00B06AF7" w:rsidRDefault="00130CB9" w:rsidP="005237B0">
      <w:pPr>
        <w:pStyle w:val="Heading3"/>
        <w:rPr>
          <w:lang w:val="en-GB"/>
        </w:rPr>
      </w:pPr>
      <w:bookmarkStart w:id="274" w:name="_Toc155777269"/>
      <w:bookmarkStart w:id="275" w:name="_Toc160031483"/>
      <w:bookmarkStart w:id="276" w:name="_Toc160181049"/>
      <w:r w:rsidRPr="00B06AF7">
        <w:rPr>
          <w:lang w:val="en-GB"/>
        </w:rPr>
        <w:t>Study 1 – Sharing study between WBB LMP and FSS in the band 3.8-4.2 GHz [Intelsat]</w:t>
      </w:r>
      <w:bookmarkEnd w:id="274"/>
      <w:bookmarkEnd w:id="275"/>
      <w:bookmarkEnd w:id="276"/>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 xml:space="preserve">power”: maximum </w:t>
      </w:r>
      <w:proofErr w:type="spellStart"/>
      <w:r w:rsidRPr="00B06AF7">
        <w:t>e.i.r.p</w:t>
      </w:r>
      <w:proofErr w:type="spellEnd"/>
      <w:r w:rsidRPr="00B06AF7">
        <w:t>.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 xml:space="preserve">“Medium power”: maximum </w:t>
      </w:r>
      <w:proofErr w:type="spellStart"/>
      <w:r w:rsidRPr="00B06AF7">
        <w:t>e.i.r.p</w:t>
      </w:r>
      <w:proofErr w:type="spellEnd"/>
      <w:r w:rsidRPr="00B06AF7">
        <w:t>.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 xml:space="preserve">Intermediate value: maximum </w:t>
      </w:r>
      <w:proofErr w:type="spellStart"/>
      <w:r w:rsidRPr="00B06AF7">
        <w:t>e.i.r.p</w:t>
      </w:r>
      <w:proofErr w:type="spellEnd"/>
      <w:r w:rsidRPr="00B06AF7">
        <w:t>.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 xml:space="preserve">BS antenna height of 10m and 20m. This characteristic impacts the </w:t>
      </w:r>
      <w:proofErr w:type="gramStart"/>
      <w:r w:rsidRPr="00B06AF7">
        <w:t>line of sight</w:t>
      </w:r>
      <w:proofErr w:type="gramEnd"/>
      <w:r w:rsidRPr="00B06AF7">
        <w:t xml:space="preserve"> distance (higher antenna height means longer </w:t>
      </w:r>
      <w:proofErr w:type="spellStart"/>
      <w:r w:rsidRPr="00B06AF7">
        <w:t>LoS</w:t>
      </w:r>
      <w:proofErr w:type="spellEnd"/>
      <w:r w:rsidRPr="00B06AF7">
        <w:t xml:space="preserve">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EA20E84" w:rsidR="00414F00" w:rsidRPr="00B06AF7" w:rsidRDefault="00414F00" w:rsidP="004A0E86">
      <w:pPr>
        <w:pStyle w:val="Caption"/>
        <w:rPr>
          <w:rStyle w:val="ECCHLgreen"/>
          <w:shd w:val="clear" w:color="auto" w:fill="auto"/>
        </w:rPr>
      </w:pPr>
      <w:bookmarkStart w:id="277"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277"/>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 xml:space="preserve">Max. </w:t>
            </w:r>
            <w:proofErr w:type="spellStart"/>
            <w:r w:rsidRPr="00B06AF7">
              <w:t>e.i.r.p</w:t>
            </w:r>
            <w:proofErr w:type="spellEnd"/>
            <w:r w:rsidRPr="00B06AF7">
              <w:t>.</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lastRenderedPageBreak/>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w:t>
      </w:r>
      <w:proofErr w:type="gramStart"/>
      <w:r w:rsidRPr="00B06AF7">
        <w:t>distance</w:t>
      </w:r>
      <w:proofErr w:type="gramEnd"/>
      <w:r w:rsidRPr="00B06AF7">
        <w:t xml:space="preserv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proofErr w:type="gramStart"/>
      <w:r w:rsidRPr="00B06AF7">
        <w:rPr>
          <w:rStyle w:val="ECCHLgreen"/>
          <w:shd w:val="clear" w:color="auto" w:fill="auto"/>
        </w:rPr>
        <w:t>km</w:t>
      </w:r>
      <w:r w:rsidR="00E00332" w:rsidRPr="00B06AF7">
        <w:rPr>
          <w:rStyle w:val="ECCHLgreen"/>
          <w:shd w:val="clear" w:color="auto" w:fill="auto"/>
        </w:rPr>
        <w:t>;</w:t>
      </w:r>
      <w:proofErr w:type="gramEnd"/>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278" w:name="_Toc155777270"/>
      <w:bookmarkStart w:id="279" w:name="_Toc160031484"/>
      <w:bookmarkStart w:id="280" w:name="_Toc160181050"/>
      <w:r w:rsidRPr="00B06AF7">
        <w:rPr>
          <w:lang w:val="en-GB"/>
        </w:rPr>
        <w:t>Study 2 – Sharing study between WBB LMP and FSS in the band 3.8-4.2 GHz [Nokia]</w:t>
      </w:r>
      <w:bookmarkEnd w:id="278"/>
      <w:bookmarkEnd w:id="279"/>
      <w:bookmarkEnd w:id="280"/>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4CC3AF2F" w:rsidR="007B44A7" w:rsidRPr="00B06AF7" w:rsidRDefault="00414F00" w:rsidP="00F10428">
      <w:pPr>
        <w:pStyle w:val="Caption"/>
        <w:keepNext/>
        <w:rPr>
          <w:lang w:val="en-GB"/>
        </w:rPr>
      </w:pPr>
      <w:bookmarkStart w:id="281" w:name="_Ref159626234"/>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281"/>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282"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282"/>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 xml:space="preserve">30% </w:t>
            </w:r>
            <w:proofErr w:type="gramStart"/>
            <w:r w:rsidRPr="00B06AF7">
              <w:t>at all times</w:t>
            </w:r>
            <w:proofErr w:type="gramEnd"/>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 xml:space="preserve">Regarding the methodology of the study, Monte Carlo simulations were performed in a 3GPP compliant simulator, where the dynamic nature of WBB LMP services was captured. Each simulation step </w:t>
      </w:r>
      <w:proofErr w:type="gramStart"/>
      <w:r w:rsidRPr="00B06AF7">
        <w:t>was considered to be</w:t>
      </w:r>
      <w:proofErr w:type="gramEnd"/>
      <w:r w:rsidRPr="00B06AF7">
        <w:t xml:space="preserv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w:t>
      </w:r>
      <w:proofErr w:type="gramStart"/>
      <w:r w:rsidRPr="00B06AF7">
        <w:t>i.e.</w:t>
      </w:r>
      <w:proofErr w:type="gramEnd"/>
      <w:r w:rsidRPr="00B06AF7">
        <w:t xml:space="preserv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35D92BAC" w:rsidR="007B44A7" w:rsidRPr="00B06AF7" w:rsidRDefault="009579EC" w:rsidP="00375961">
      <w:pPr>
        <w:pStyle w:val="Caption"/>
        <w:rPr>
          <w:lang w:val="en-GB"/>
        </w:rPr>
      </w:pPr>
      <w:bookmarkStart w:id="283"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283"/>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Heading3"/>
        <w:rPr>
          <w:lang w:val="en-GB"/>
        </w:rPr>
      </w:pPr>
      <w:bookmarkStart w:id="284" w:name="_Toc155777271"/>
      <w:bookmarkStart w:id="285" w:name="_Toc160031485"/>
      <w:bookmarkStart w:id="286" w:name="_Toc160181051"/>
      <w:r w:rsidRPr="00B06AF7">
        <w:rPr>
          <w:lang w:val="en-GB"/>
        </w:rPr>
        <w:t>Study 3 – Sharing study between WBB LMP and FSS in the band 3.8-4.2 GHz [France]</w:t>
      </w:r>
      <w:bookmarkEnd w:id="284"/>
      <w:bookmarkEnd w:id="285"/>
      <w:bookmarkEnd w:id="286"/>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xml:space="preserve">, France), </w:t>
      </w:r>
      <w:proofErr w:type="gramStart"/>
      <w:r w:rsidRPr="00B06AF7">
        <w:t>taking into account</w:t>
      </w:r>
      <w:proofErr w:type="gramEnd"/>
      <w:r w:rsidRPr="00B06AF7">
        <w:t xml:space="preserve">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w:t>
      </w:r>
      <w:proofErr w:type="gramStart"/>
      <w:r w:rsidRPr="00B06AF7">
        <w:t>taken into account</w:t>
      </w:r>
      <w:proofErr w:type="gramEnd"/>
      <w:r w:rsidRPr="00B06AF7">
        <w:t xml:space="preserve">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Heading3"/>
        <w:rPr>
          <w:lang w:val="en-GB"/>
        </w:rPr>
      </w:pPr>
      <w:bookmarkStart w:id="287" w:name="_Toc155777272"/>
      <w:bookmarkStart w:id="288" w:name="_Toc160031486"/>
      <w:bookmarkStart w:id="289" w:name="_Toc160181052"/>
      <w:r w:rsidRPr="00B06AF7">
        <w:rPr>
          <w:lang w:val="en-GB"/>
        </w:rPr>
        <w:t>Study 4 – Sharing study between WBB LMP and FSS in the band 3.8-4.2 GHz [Ericsson]</w:t>
      </w:r>
      <w:bookmarkEnd w:id="287"/>
      <w:bookmarkEnd w:id="288"/>
      <w:bookmarkEnd w:id="289"/>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290"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291" w:name="_Toc160031487"/>
      <w:bookmarkStart w:id="292" w:name="_Toc160181053"/>
      <w:r w:rsidRPr="00B06AF7">
        <w:rPr>
          <w:lang w:val="en-GB"/>
        </w:rPr>
        <w:t>Study 5 – Sharing study between WBB LMP and FSS in the band 3.8-4.2 GHz [Luxembourg]</w:t>
      </w:r>
      <w:bookmarkEnd w:id="290"/>
      <w:bookmarkEnd w:id="291"/>
      <w:bookmarkEnd w:id="292"/>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EA4087">
      <w:pPr>
        <w:pStyle w:val="ECCBulletsLv1"/>
        <w:pPrChange w:id="293" w:author="Author">
          <w:pPr/>
        </w:pPrChange>
      </w:pPr>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EA4087">
      <w:pPr>
        <w:pStyle w:val="ECCBulletsLv1"/>
        <w:pPrChange w:id="294" w:author="Author">
          <w:pPr/>
        </w:pPrChange>
      </w:pPr>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t>Sensitivity analysis was also conducted, which extended further some of the values used for these parameters</w:t>
      </w:r>
      <w:r w:rsidR="0057714C" w:rsidRPr="00B06AF7">
        <w:t>.</w:t>
      </w:r>
    </w:p>
    <w:p w14:paraId="7151B879" w14:textId="4049A9B6" w:rsidR="00A17A3C" w:rsidRPr="00A17A3C" w:rsidRDefault="00A17A3C" w:rsidP="00A17A3C">
      <w:pPr>
        <w:rPr>
          <w:ins w:id="295" w:author="Author"/>
        </w:rPr>
      </w:pPr>
      <w:ins w:id="296" w:author="Author">
        <w:r w:rsidRPr="00A17A3C">
          <w:lastRenderedPageBreak/>
          <w:t xml:space="preserve">Based on the assumptions considered in this study, the analysis </w:t>
        </w:r>
        <w:r w:rsidR="000D1DE1">
          <w:t>shows</w:t>
        </w:r>
        <w:r w:rsidRPr="00A17A3C">
          <w:t xml:space="preserve"> that whe</w:t>
        </w:r>
        <w:r w:rsidR="006916E5">
          <w:t>re</w:t>
        </w:r>
        <w:r w:rsidRPr="00A17A3C">
          <w:t xml:space="preserve"> there is a necessity to protect an FSS ES, the following specific actions or measures could be implemented, as appropriate:</w:t>
        </w:r>
        <w:r w:rsidRPr="00A17A3C">
          <w:tab/>
        </w:r>
      </w:ins>
    </w:p>
    <w:p w14:paraId="524323D8" w14:textId="07D84BAC" w:rsidR="00A17A3C" w:rsidRPr="00475132" w:rsidRDefault="00A17A3C" w:rsidP="00475132">
      <w:pPr>
        <w:pStyle w:val="ECCBulletsLv1"/>
        <w:rPr>
          <w:ins w:id="297" w:author="Author"/>
        </w:rPr>
      </w:pPr>
      <w:ins w:id="298" w:author="Author">
        <w:r w:rsidRPr="00475132">
          <w:t xml:space="preserve">Blocks of vegetation or building that stand in the direct line between the two antennas create clutter loss that attenuates the power of interfering signal. Therefore, it is </w:t>
        </w:r>
        <w:r w:rsidR="000D1DE1" w:rsidRPr="00475132">
          <w:t>beneficial</w:t>
        </w:r>
        <w:r w:rsidRPr="00475132">
          <w:t xml:space="preserve"> to avoid positioning a WBB LMP BS antenna at any place where there is line of sight and direct visibility with an FSS earth station.</w:t>
        </w:r>
      </w:ins>
    </w:p>
    <w:p w14:paraId="3866F86F" w14:textId="49A1CE1D" w:rsidR="007D0795" w:rsidRPr="00475132" w:rsidRDefault="007D0795" w:rsidP="00475132">
      <w:pPr>
        <w:pStyle w:val="ECCBulletsLv1"/>
        <w:rPr>
          <w:ins w:id="299" w:author="Author"/>
        </w:rPr>
      </w:pPr>
      <w:ins w:id="300" w:author="Author">
        <w:r w:rsidRPr="00475132">
          <w:t>Deploying the lower power of the WBB BS at the lowest altitude above ground level benefit</w:t>
        </w:r>
        <w:r w:rsidRPr="00475132">
          <w:t>s</w:t>
        </w:r>
        <w:r w:rsidRPr="00475132">
          <w:t xml:space="preserve"> the sharing result and reduce</w:t>
        </w:r>
        <w:r w:rsidRPr="00475132">
          <w:t>s</w:t>
        </w:r>
        <w:r w:rsidRPr="00475132">
          <w:t xml:space="preserve"> the separation required between WBB LMP and FSS ES.</w:t>
        </w:r>
      </w:ins>
    </w:p>
    <w:p w14:paraId="74C3093B" w14:textId="2B70479B" w:rsidR="00A17A3C" w:rsidRPr="00475132" w:rsidRDefault="00A17A3C" w:rsidP="00475132">
      <w:pPr>
        <w:pStyle w:val="ECCBulletsLv1"/>
        <w:rPr>
          <w:ins w:id="301" w:author="Author"/>
        </w:rPr>
      </w:pPr>
      <w:ins w:id="302" w:author="Author">
        <w:r w:rsidRPr="00475132">
          <w:t xml:space="preserve">Avoiding pointing the WBB LMP towards the FSS earth station reduces the level of interference received at the FSS receiver, thus reducing the required separation distance. It is therefore </w:t>
        </w:r>
        <w:r w:rsidR="007D0795" w:rsidRPr="00475132">
          <w:t>suitable</w:t>
        </w:r>
        <w:r w:rsidRPr="00475132">
          <w:t xml:space="preserve"> to position the WBB LMP BS antenna so that it does not point in the direction of the FSS earth station that would be seen, in the best case, from the backside lobe where the BS antenna gain is the lowest.</w:t>
        </w:r>
      </w:ins>
    </w:p>
    <w:p w14:paraId="79460E9F" w14:textId="71069E9C" w:rsidR="00A17A3C" w:rsidRPr="00475132" w:rsidRDefault="007D0795" w:rsidP="00475132">
      <w:pPr>
        <w:pStyle w:val="ECCBulletsLv1"/>
        <w:rPr>
          <w:ins w:id="303" w:author="Author"/>
        </w:rPr>
      </w:pPr>
      <w:ins w:id="304" w:author="Author">
        <w:r w:rsidRPr="00475132">
          <w:t>Using</w:t>
        </w:r>
        <w:r w:rsidR="00A17A3C" w:rsidRPr="00475132">
          <w:t xml:space="preserve"> terrain data </w:t>
        </w:r>
        <w:r w:rsidRPr="00475132">
          <w:t>could</w:t>
        </w:r>
        <w:r w:rsidR="00A17A3C" w:rsidRPr="00475132">
          <w:t xml:space="preserve"> enhance the analysis and define more accurate conditions of operation of the two systems. </w:t>
        </w:r>
      </w:ins>
    </w:p>
    <w:p w14:paraId="00DE3BC6" w14:textId="1A5AF9A9" w:rsidR="00A17A3C" w:rsidRPr="00475132" w:rsidRDefault="00A17A3C" w:rsidP="00475132">
      <w:pPr>
        <w:pStyle w:val="ECCBulletsLv1"/>
        <w:rPr>
          <w:ins w:id="305" w:author="Author"/>
        </w:rPr>
      </w:pPr>
      <w:ins w:id="306" w:author="Author">
        <w:r w:rsidRPr="00475132">
          <w:t xml:space="preserve">Free space model can be used for fast assessment, when the distance between FSS ES and LMP BS is lower than the distance to the horizon for the assumed antenna heights (in this study this distance will correspond to15 km). </w:t>
        </w:r>
      </w:ins>
    </w:p>
    <w:p w14:paraId="69B6CB63" w14:textId="07D8BA9F" w:rsidR="00713753" w:rsidRPr="00B06AF7" w:rsidRDefault="0077746D" w:rsidP="00375961">
      <w:del w:id="307" w:author="Author">
        <w:r w:rsidRPr="00B06AF7" w:rsidDel="000D1DE1">
          <w:delText>The results of this</w:delText>
        </w:r>
      </w:del>
      <w:ins w:id="308" w:author="Author">
        <w:r w:rsidR="000D1DE1">
          <w:t>Finally, the</w:t>
        </w:r>
      </w:ins>
      <w:r w:rsidRPr="00B06AF7">
        <w:t xml:space="preserve"> study </w:t>
      </w:r>
      <w:del w:id="309" w:author="Author">
        <w:r w:rsidR="000C43F1" w:rsidRPr="00B06AF7" w:rsidDel="000D1DE1">
          <w:delText xml:space="preserve">show </w:delText>
        </w:r>
      </w:del>
      <w:ins w:id="310" w:author="Author">
        <w:r w:rsidR="000D1DE1">
          <w:t>concludes</w:t>
        </w:r>
        <w:r w:rsidR="000D1DE1" w:rsidRPr="00B06AF7">
          <w:t xml:space="preserve"> </w:t>
        </w:r>
      </w:ins>
      <w:r w:rsidR="000C43F1" w:rsidRPr="00B06AF7">
        <w:t>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ins w:id="311" w:author="Author">
        <w:r w:rsidR="000A1794">
          <w:t xml:space="preserve">above </w:t>
        </w:r>
      </w:ins>
      <w:del w:id="312" w:author="Author">
        <w:r w:rsidR="000C43F1" w:rsidRPr="00B06AF7" w:rsidDel="000A1794">
          <w:delText>in the study</w:delText>
        </w:r>
        <w:r w:rsidR="00657336" w:rsidRPr="00B06AF7" w:rsidDel="000A1794">
          <w:delText xml:space="preserve"> </w:delText>
        </w:r>
      </w:del>
      <w:r w:rsidR="00657336" w:rsidRPr="00B06AF7">
        <w:t xml:space="preserve">could be implemented </w:t>
      </w:r>
      <w:ins w:id="313" w:author="Author">
        <w:r w:rsidR="000A1794">
          <w:t xml:space="preserve">on a </w:t>
        </w:r>
        <w:proofErr w:type="gramStart"/>
        <w:r w:rsidR="000A1794">
          <w:t>case by case</w:t>
        </w:r>
        <w:proofErr w:type="gramEnd"/>
        <w:r w:rsidR="000A1794">
          <w:t xml:space="preserve"> basis </w:t>
        </w:r>
      </w:ins>
      <w:r w:rsidR="00657336" w:rsidRPr="00B06AF7">
        <w:t>to minimize the interference received</w:t>
      </w:r>
      <w:del w:id="314" w:author="Author">
        <w:r w:rsidR="00657336" w:rsidRPr="00B06AF7" w:rsidDel="000A1794">
          <w:delText xml:space="preserve"> and </w:delText>
        </w:r>
      </w:del>
      <w:ins w:id="315" w:author="Author">
        <w:r w:rsidR="000A1794">
          <w:t>,</w:t>
        </w:r>
        <w:r w:rsidR="000A1794" w:rsidRPr="00B06AF7">
          <w:t xml:space="preserve"> </w:t>
        </w:r>
      </w:ins>
      <w:r w:rsidR="00657336" w:rsidRPr="00B06AF7">
        <w:t>reduce the required separation distance between the WBB LMP and the FSS earth station</w:t>
      </w:r>
      <w:r w:rsidR="000C43F1" w:rsidRPr="00B06AF7">
        <w:t>s</w:t>
      </w:r>
      <w:ins w:id="316" w:author="Author">
        <w:r w:rsidR="000A1794">
          <w:t xml:space="preserve"> and</w:t>
        </w:r>
        <w:r w:rsidR="000A1794" w:rsidRPr="000A1794">
          <w:t xml:space="preserve"> </w:t>
        </w:r>
        <w:r w:rsidR="000A1794" w:rsidRPr="000A1794">
          <w:t>facilitate the deployment of LMP 5G systems while protecting existing and future use of FSS systems</w:t>
        </w:r>
      </w:ins>
      <w:r w:rsidR="00657336" w:rsidRPr="00B06AF7">
        <w:t>.</w:t>
      </w:r>
      <w:r w:rsidR="00713753" w:rsidRPr="00B06AF7">
        <w:t xml:space="preserve"> </w:t>
      </w:r>
    </w:p>
    <w:p w14:paraId="53130B9B" w14:textId="223BF5CF" w:rsidR="008B7CEE" w:rsidRPr="00B06AF7" w:rsidRDefault="00713753" w:rsidP="00375961">
      <w:del w:id="317" w:author="Author">
        <w:r w:rsidRPr="00B06AF7" w:rsidDel="00A17A3C">
          <w:delText>Based on the assumptions considered in this study, the analysis concluded that specific actions or measures could be implemented, as appropriate</w:delText>
        </w:r>
        <w:r w:rsidRPr="00B06AF7" w:rsidDel="000A1794">
          <w:delText>, to facilitate the deployment of LMP 5G systems while protecting existing and future use of FSS systems</w:delText>
        </w:r>
        <w:r w:rsidRPr="00B06AF7" w:rsidDel="007F1F2E">
          <w:delText>.</w:delText>
        </w:r>
        <w:r w:rsidRPr="00B06AF7" w:rsidDel="00A17A3C">
          <w:tab/>
        </w:r>
      </w:del>
    </w:p>
    <w:p w14:paraId="2936A6BE" w14:textId="77777777" w:rsidR="00130CB9" w:rsidRPr="00B06AF7" w:rsidRDefault="00130CB9" w:rsidP="00375961">
      <w:pPr>
        <w:pStyle w:val="Heading3"/>
        <w:rPr>
          <w:lang w:val="en-GB"/>
        </w:rPr>
      </w:pPr>
      <w:bookmarkStart w:id="318" w:name="_Toc155777274"/>
      <w:bookmarkStart w:id="319" w:name="_Toc160031488"/>
      <w:bookmarkStart w:id="320" w:name="_Toc160181054"/>
      <w:r w:rsidRPr="00B06AF7">
        <w:rPr>
          <w:lang w:val="en-GB"/>
        </w:rPr>
        <w:t>Study 6 – Sharing study between WBB LMP and FSS in the band 3.8-4.2 GHz [Germany]</w:t>
      </w:r>
      <w:bookmarkEnd w:id="318"/>
      <w:bookmarkEnd w:id="319"/>
      <w:bookmarkEnd w:id="320"/>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Heading3"/>
        <w:rPr>
          <w:lang w:val="en-GB"/>
        </w:rPr>
      </w:pPr>
      <w:bookmarkStart w:id="321" w:name="_Toc155777275"/>
      <w:bookmarkStart w:id="322" w:name="_Toc160031489"/>
      <w:bookmarkStart w:id="323"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321"/>
      <w:bookmarkEnd w:id="322"/>
      <w:bookmarkEnd w:id="323"/>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lastRenderedPageBreak/>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maximum EIRP of 51 dBm of the WBB MP </w:t>
      </w:r>
      <w:proofErr w:type="gramStart"/>
      <w:r w:rsidRPr="00B06AF7">
        <w:rPr>
          <w:rStyle w:val="ECCHLgreen"/>
          <w:shd w:val="clear" w:color="auto" w:fill="auto"/>
        </w:rPr>
        <w:t>BS;</w:t>
      </w:r>
      <w:proofErr w:type="gramEnd"/>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Assuming that Hotspot deployments are </w:t>
      </w:r>
      <w:proofErr w:type="gramStart"/>
      <w:r w:rsidRPr="00B06AF7">
        <w:rPr>
          <w:rStyle w:val="ECCHLgreen"/>
          <w:shd w:val="clear" w:color="auto" w:fill="auto"/>
        </w:rPr>
        <w:t>similar to</w:t>
      </w:r>
      <w:proofErr w:type="gramEnd"/>
      <w:r w:rsidRPr="00B06AF7">
        <w:rPr>
          <w:rStyle w:val="ECCHLgreen"/>
          <w:shd w:val="clear" w:color="auto" w:fill="auto"/>
        </w:rPr>
        <w:t xml:space="preserve">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taking into account the mentioned factors </w:t>
      </w:r>
      <w:proofErr w:type="gramStart"/>
      <w:r w:rsidRPr="00B06AF7">
        <w:t>leads</w:t>
      </w:r>
      <w:proofErr w:type="gramEnd"/>
      <w:r w:rsidRPr="00B06AF7">
        <w:t xml:space="preserve">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 xml:space="preserve">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w:t>
      </w:r>
      <w:proofErr w:type="gramStart"/>
      <w:r w:rsidRPr="00B06AF7">
        <w:t>i.e.</w:t>
      </w:r>
      <w:proofErr w:type="gramEnd"/>
      <w:r w:rsidRPr="00B06AF7">
        <w:t xml:space="preserve"> 0.005%.</w:t>
      </w:r>
    </w:p>
    <w:p w14:paraId="289F7DCC" w14:textId="77777777" w:rsidR="00130CB9" w:rsidRPr="00B06AF7" w:rsidRDefault="00130CB9" w:rsidP="00130CB9">
      <w:pPr>
        <w:pStyle w:val="Heading3"/>
        <w:rPr>
          <w:rStyle w:val="ECCParagraph"/>
        </w:rPr>
      </w:pPr>
      <w:bookmarkStart w:id="324" w:name="_Toc155777276"/>
      <w:bookmarkStart w:id="325" w:name="_Toc160031490"/>
      <w:bookmarkStart w:id="326" w:name="_Toc160181056"/>
      <w:r w:rsidRPr="00B06AF7">
        <w:rPr>
          <w:rStyle w:val="ECCParagraph"/>
        </w:rPr>
        <w:t>Summary and Conclusions</w:t>
      </w:r>
      <w:bookmarkEnd w:id="324"/>
      <w:bookmarkEnd w:id="325"/>
      <w:bookmarkEnd w:id="326"/>
    </w:p>
    <w:p w14:paraId="23CDCC77" w14:textId="25C74062" w:rsidR="00053DA4" w:rsidRPr="00B06AF7" w:rsidRDefault="00053DA4" w:rsidP="00E00332">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rPr>
        <w:lastRenderedPageBreak/>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4"/>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5"/>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rPr>
        <w:lastRenderedPageBreak/>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26"/>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 xml:space="preserve">As highlighted in the tables above summarising the results of the various studies, the separation distances required between WBB LMP and FSS can vary significantly depending on the assumptions taken. An overall depiction of generic studies (without terrain data) </w:t>
      </w:r>
      <w:proofErr w:type="gramStart"/>
      <w:r w:rsidRPr="00B06AF7">
        <w:t>are</w:t>
      </w:r>
      <w:proofErr w:type="gramEnd"/>
      <w:r w:rsidRPr="00B06AF7">
        <w:t xml:space="preserv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t xml:space="preserve">Some studies show that the real terrain should be </w:t>
      </w:r>
      <w:proofErr w:type="gramStart"/>
      <w:r w:rsidRPr="00B06AF7">
        <w:t>taken into account</w:t>
      </w:r>
      <w:proofErr w:type="gramEnd"/>
      <w:r w:rsidRPr="00B06AF7">
        <w:t xml:space="preserve">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6AF7" w:rsidRDefault="00484A53" w:rsidP="008C286D">
      <w:r w:rsidRPr="00B06AF7">
        <w:t>Appropriate mitigation techniques can facilitate coexistence between WBB and FSS systems, both at national level and with the neighbouring countries.</w:t>
      </w:r>
    </w:p>
    <w:p w14:paraId="7A4C22B9" w14:textId="7692AF5A" w:rsidR="00751B93" w:rsidRPr="00B06AF7" w:rsidRDefault="00484A53" w:rsidP="008C286D">
      <w:r w:rsidRPr="00B06AF7">
        <w:t xml:space="preserve">CEPT intends to develop guidelines </w:t>
      </w:r>
      <w:proofErr w:type="gramStart"/>
      <w:r w:rsidRPr="00B06AF7">
        <w:t>in order to</w:t>
      </w:r>
      <w:proofErr w:type="gramEnd"/>
      <w:r w:rsidRPr="00B06AF7">
        <w:t xml:space="preserve"> help administration to address this issue as appropriate.</w:t>
      </w:r>
    </w:p>
    <w:p w14:paraId="621FB078" w14:textId="77777777" w:rsidR="00862D06" w:rsidRPr="00B06AF7" w:rsidRDefault="00862D06" w:rsidP="008C286D">
      <w:pPr>
        <w:pStyle w:val="Heading2"/>
        <w:rPr>
          <w:lang w:val="en-GB"/>
        </w:rPr>
      </w:pPr>
      <w:bookmarkStart w:id="327" w:name="_Toc160031491"/>
      <w:bookmarkStart w:id="328" w:name="_Toc160181057"/>
      <w:bookmarkStart w:id="329" w:name="_Toc155777277"/>
      <w:r w:rsidRPr="00B06AF7">
        <w:rPr>
          <w:lang w:val="en-GB"/>
        </w:rPr>
        <w:lastRenderedPageBreak/>
        <w:t>DECT-2020 NR technical sharing studies in the band 3.8-4.2 GHz</w:t>
      </w:r>
      <w:bookmarkEnd w:id="327"/>
      <w:bookmarkEnd w:id="328"/>
      <w:r w:rsidRPr="00B06AF7">
        <w:rPr>
          <w:lang w:val="en-GB"/>
        </w:rPr>
        <w:t xml:space="preserve"> </w:t>
      </w:r>
    </w:p>
    <w:p w14:paraId="11C11DA6" w14:textId="0E56D7A5" w:rsidR="00862D06" w:rsidRPr="00B06AF7" w:rsidRDefault="00862D06" w:rsidP="008C286D">
      <w:pPr>
        <w:pStyle w:val="Heading3"/>
        <w:rPr>
          <w:lang w:val="en-GB"/>
        </w:rPr>
      </w:pPr>
      <w:bookmarkStart w:id="330" w:name="_Toc160031492"/>
      <w:bookmarkStart w:id="331" w:name="_Toc160181058"/>
      <w:r w:rsidRPr="00B06AF7">
        <w:rPr>
          <w:lang w:val="en-GB"/>
        </w:rPr>
        <w:t>DECT-2020 NR summary</w:t>
      </w:r>
      <w:bookmarkEnd w:id="330"/>
      <w:bookmarkEnd w:id="331"/>
    </w:p>
    <w:bookmarkEnd w:id="329"/>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 xml:space="preserve">Medium power operation is not envisioned for DECT-2020 NR, therefore only 'low power' is considered in these studies. The </w:t>
      </w:r>
      <w:proofErr w:type="spellStart"/>
      <w:r w:rsidRPr="00B06AF7">
        <w:t>e.i.r.p</w:t>
      </w:r>
      <w:proofErr w:type="spellEnd"/>
      <w:r w:rsidRPr="00B06AF7">
        <w:t xml:space="preserve"> of DECT-2020 NR is 23 dBm (assuming a 0 </w:t>
      </w:r>
      <w:proofErr w:type="spellStart"/>
      <w:r w:rsidRPr="00B06AF7">
        <w:t>dBi</w:t>
      </w:r>
      <w:proofErr w:type="spellEnd"/>
      <w:r w:rsidRPr="00B06AF7">
        <w:t xml:space="preserve"> antenna) for the current bandwidth options of 1.728, 3.456 and 6.912 </w:t>
      </w:r>
      <w:proofErr w:type="spellStart"/>
      <w:r w:rsidRPr="00B06AF7">
        <w:t>MHz.</w:t>
      </w:r>
      <w:proofErr w:type="spellEnd"/>
      <w:r w:rsidRPr="00B06AF7">
        <w:t xml:space="preserve"> If wider area coverage is needed by a user at their site, additional DECT-2020 NR devices can be deployed within a self-organising mesh network rather than increasing the output power (and the consequential increase in possible interference to other users). </w:t>
      </w:r>
      <w:proofErr w:type="gramStart"/>
      <w:r w:rsidRPr="00B06AF7">
        <w:t>For the purpose of</w:t>
      </w:r>
      <w:proofErr w:type="gramEnd"/>
      <w:r w:rsidRPr="00B06AF7">
        <w:t xml:space="preserve">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332" w:name="_Toc160031493"/>
      <w:bookmarkStart w:id="333" w:name="_Toc160181059"/>
      <w:r w:rsidRPr="00B06AF7">
        <w:rPr>
          <w:lang w:val="en-GB"/>
        </w:rPr>
        <w:t>DECT-2020 NR</w:t>
      </w:r>
      <w:bookmarkStart w:id="334" w:name="_Toc155777279"/>
      <w:r w:rsidRPr="00B06AF7">
        <w:rPr>
          <w:lang w:val="en-GB"/>
        </w:rPr>
        <w:t xml:space="preserve"> - </w:t>
      </w:r>
      <w:r w:rsidR="00862D06" w:rsidRPr="00B06AF7">
        <w:rPr>
          <w:lang w:val="en-GB"/>
        </w:rPr>
        <w:t>Results between two DECT-2020 NR systems</w:t>
      </w:r>
      <w:bookmarkEnd w:id="332"/>
      <w:bookmarkEnd w:id="333"/>
    </w:p>
    <w:p w14:paraId="11446E90" w14:textId="77777777" w:rsidR="00862D06" w:rsidRPr="00B06AF7" w:rsidRDefault="00862D06" w:rsidP="008C286D">
      <w:r w:rsidRPr="00B06AF7">
        <w:t xml:space="preserve">DECT-2020 NR uses advanced spectrum protocols that enable local, device-based interference management through autonomous, time-accurate interference avoidance between DECT-2020 NR devices in the same network, </w:t>
      </w:r>
      <w:proofErr w:type="gramStart"/>
      <w:r w:rsidRPr="00B06AF7">
        <w:t>and also</w:t>
      </w:r>
      <w:proofErr w:type="gramEnd"/>
      <w:r w:rsidRPr="00B06AF7">
        <w:t xml:space="preserve">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assuming clutter at one terminal. Separation distances for two immediate adjacent 10 MHz channels are 30 metres.</w:t>
      </w:r>
    </w:p>
    <w:p w14:paraId="3421B428" w14:textId="77777777" w:rsidR="00862D06" w:rsidRPr="00B06AF7" w:rsidRDefault="00862D06" w:rsidP="008C286D">
      <w:pPr>
        <w:pStyle w:val="Heading3"/>
        <w:rPr>
          <w:lang w:val="en-GB"/>
        </w:rPr>
      </w:pPr>
      <w:bookmarkStart w:id="335" w:name="_Toc160031494"/>
      <w:bookmarkStart w:id="336" w:name="_Toc160181060"/>
      <w:r w:rsidRPr="00B06AF7">
        <w:rPr>
          <w:lang w:val="en-GB"/>
        </w:rPr>
        <w:t>Results between DECT-2020 NR and 3GPP WBB LMP systems</w:t>
      </w:r>
      <w:bookmarkEnd w:id="335"/>
      <w:bookmarkEnd w:id="336"/>
    </w:p>
    <w:p w14:paraId="0C09406B" w14:textId="77777777" w:rsidR="00862D06" w:rsidRPr="00B06AF7" w:rsidRDefault="00862D06" w:rsidP="008C286D">
      <w:pPr>
        <w:pStyle w:val="Heading4"/>
        <w:rPr>
          <w:lang w:val="en-GB"/>
        </w:rPr>
      </w:pPr>
      <w:r w:rsidRPr="00B06AF7">
        <w:rPr>
          <w:lang w:val="en-GB"/>
        </w:rPr>
        <w:t>DECT-2020 NR interfering 3GPP WBB LMP</w:t>
      </w:r>
    </w:p>
    <w:p w14:paraId="43626C8F" w14:textId="77777777" w:rsidR="00862D06" w:rsidRPr="00B06AF7" w:rsidRDefault="00862D06" w:rsidP="008C286D">
      <w:r w:rsidRPr="00B06AF7">
        <w:t xml:space="preserve">Two 3GPP WBB bandwidths have been assumed within these studies, </w:t>
      </w:r>
      <w:proofErr w:type="gramStart"/>
      <w:r w:rsidRPr="00B06AF7">
        <w:t>i.e.</w:t>
      </w:r>
      <w:proofErr w:type="gramEnd"/>
      <w:r w:rsidRPr="00B06AF7">
        <w:t xml:space="preserv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 xml:space="preserve">DECT-2020 NR supports polite spectrum operation, </w:t>
      </w:r>
      <w:proofErr w:type="gramStart"/>
      <w:r w:rsidRPr="00B06AF7">
        <w:rPr>
          <w:rStyle w:val="ECCParagraph"/>
        </w:rPr>
        <w:t>i.e.</w:t>
      </w:r>
      <w:proofErr w:type="gramEnd"/>
      <w:r w:rsidRPr="00B06AF7">
        <w:rPr>
          <w:rStyle w:val="ECCParagraph"/>
        </w:rPr>
        <w:t xml:space="preserve"> the </w:t>
      </w:r>
      <w:r w:rsidRPr="00B06AF7">
        <w:rPr>
          <w:rStyle w:val="ECCParagraph"/>
        </w:rPr>
        <w:lastRenderedPageBreak/>
        <w:t>device senses the spectrum use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Heading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 xml:space="preserve">For 3GPP WBB LMP the interference threshold level is -105 dBm/10 MHz or -95 dBm/100 MHz </w:t>
      </w:r>
      <w:proofErr w:type="gramStart"/>
      <w:r w:rsidRPr="00B06AF7">
        <w:t>i.e.</w:t>
      </w:r>
      <w:proofErr w:type="gramEnd"/>
      <w:r w:rsidRPr="00B06AF7">
        <w:t xml:space="preserv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Heading3"/>
        <w:rPr>
          <w:lang w:val="en-GB"/>
        </w:rPr>
      </w:pPr>
      <w:bookmarkStart w:id="337" w:name="_Toc160031495"/>
      <w:bookmarkStart w:id="338" w:name="_Toc160181061"/>
      <w:r w:rsidRPr="00B06AF7">
        <w:rPr>
          <w:lang w:val="en-GB"/>
        </w:rPr>
        <w:t>Results on sharing studies between DECT-2020 NR and FSS</w:t>
      </w:r>
      <w:bookmarkEnd w:id="337"/>
      <w:bookmarkEnd w:id="338"/>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339" w:name="_Toc160031496"/>
      <w:bookmarkStart w:id="340" w:name="_Toc160181062"/>
      <w:r w:rsidRPr="00B06AF7">
        <w:rPr>
          <w:lang w:val="en-GB"/>
        </w:rPr>
        <w:t>Results on sharing studies between DECT-2020 NR and FS</w:t>
      </w:r>
      <w:bookmarkEnd w:id="339"/>
      <w:bookmarkEnd w:id="340"/>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341" w:name="_Toc160031497"/>
      <w:bookmarkStart w:id="342" w:name="_Toc160181063"/>
      <w:r w:rsidRPr="00B06AF7">
        <w:rPr>
          <w:lang w:val="en-GB"/>
        </w:rPr>
        <w:t>Conclusions for DECT-2020 NR</w:t>
      </w:r>
      <w:bookmarkEnd w:id="341"/>
      <w:bookmarkEnd w:id="342"/>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Caption"/>
        <w:rPr>
          <w:rStyle w:val="ECCHLgreen"/>
          <w:shd w:val="clear" w:color="auto" w:fill="auto"/>
        </w:rPr>
      </w:pPr>
      <w:bookmarkStart w:id="343"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343"/>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lastRenderedPageBreak/>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 xml:space="preserve">Note: The </w:t>
      </w:r>
      <w:proofErr w:type="spellStart"/>
      <w:r w:rsidRPr="00B06AF7">
        <w:t>e.i.r.p</w:t>
      </w:r>
      <w:proofErr w:type="spellEnd"/>
      <w:r w:rsidRPr="00B06AF7">
        <w:t xml:space="preserve"> of DECT-2020 NR is 23 dBm (0 </w:t>
      </w:r>
      <w:proofErr w:type="spellStart"/>
      <w:r w:rsidRPr="00B06AF7">
        <w:t>dBi</w:t>
      </w:r>
      <w:proofErr w:type="spellEnd"/>
      <w:r w:rsidRPr="00B06AF7">
        <w:t xml:space="preserve"> antenna gain)</w:t>
      </w:r>
    </w:p>
    <w:p w14:paraId="2023A20C" w14:textId="6D8DAB29"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334"/>
    </w:p>
    <w:p w14:paraId="24300C6B" w14:textId="585D6ABF" w:rsidR="00153E1A" w:rsidRPr="00B06AF7" w:rsidRDefault="00153E1A" w:rsidP="00153E1A">
      <w:pPr>
        <w:pStyle w:val="Heading1"/>
        <w:rPr>
          <w:lang w:val="en-GB"/>
        </w:rPr>
      </w:pPr>
      <w:bookmarkStart w:id="344" w:name="_Toc160031498"/>
      <w:bookmarkStart w:id="345" w:name="_Toc160181064"/>
      <w:r w:rsidRPr="00B06AF7">
        <w:rPr>
          <w:lang w:val="en-GB"/>
        </w:rPr>
        <w:lastRenderedPageBreak/>
        <w:t>Compatibility studies with adjacent band services</w:t>
      </w:r>
      <w:bookmarkEnd w:id="344"/>
      <w:bookmarkEnd w:id="345"/>
    </w:p>
    <w:p w14:paraId="54A7DCDB" w14:textId="549EB0F6" w:rsidR="00130CB9" w:rsidRPr="00B06AF7" w:rsidRDefault="00130CB9" w:rsidP="00130CB9">
      <w:pPr>
        <w:pStyle w:val="Heading2"/>
        <w:rPr>
          <w:rStyle w:val="ECCParagraph"/>
        </w:rPr>
      </w:pPr>
      <w:bookmarkStart w:id="346" w:name="_Toc155777293"/>
      <w:bookmarkStart w:id="347" w:name="_Toc160031499"/>
      <w:bookmarkStart w:id="348" w:name="_Toc160181065"/>
      <w:bookmarkStart w:id="349" w:name="_Ref144989373"/>
      <w:bookmarkStart w:id="350" w:name="_Toc380056507"/>
      <w:bookmarkStart w:id="351" w:name="_Toc380059757"/>
      <w:bookmarkStart w:id="352" w:name="_Toc380059795"/>
      <w:bookmarkStart w:id="353" w:name="_Toc396153645"/>
      <w:bookmarkStart w:id="354" w:name="_Toc396383873"/>
      <w:bookmarkStart w:id="355" w:name="_Toc396917306"/>
      <w:bookmarkStart w:id="356" w:name="_Toc396917417"/>
      <w:bookmarkStart w:id="357" w:name="_Toc396917637"/>
      <w:bookmarkStart w:id="358" w:name="_Toc396917652"/>
      <w:bookmarkStart w:id="359"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346"/>
      <w:bookmarkEnd w:id="347"/>
      <w:bookmarkEnd w:id="348"/>
    </w:p>
    <w:p w14:paraId="46D09C6B" w14:textId="77777777" w:rsidR="00130CB9" w:rsidRPr="00B06AF7" w:rsidRDefault="00130CB9" w:rsidP="00130CB9">
      <w:pPr>
        <w:pStyle w:val="Heading3"/>
        <w:rPr>
          <w:rStyle w:val="ECCParagraph"/>
        </w:rPr>
      </w:pPr>
      <w:bookmarkStart w:id="360" w:name="_Toc155777294"/>
      <w:bookmarkStart w:id="361" w:name="_Toc160031500"/>
      <w:bookmarkStart w:id="362" w:name="_Toc160181066"/>
      <w:r w:rsidRPr="00B06AF7">
        <w:rPr>
          <w:rStyle w:val="ECCParagraph"/>
        </w:rPr>
        <w:t>Study 1 – Adjacent-band co-existence study between WBB LMP and 5G MFCN in unsynchronised operation [Nokia]</w:t>
      </w:r>
      <w:bookmarkEnd w:id="360"/>
      <w:bookmarkEnd w:id="361"/>
      <w:bookmarkEnd w:id="362"/>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w:t>
      </w:r>
      <w:proofErr w:type="spellStart"/>
      <w:r w:rsidR="00B33D78" w:rsidRPr="00B06AF7">
        <w:t>dB.</w:t>
      </w:r>
      <w:proofErr w:type="spellEnd"/>
      <w:r w:rsidR="00B33D78" w:rsidRPr="00B06AF7">
        <w:t xml:space="preserve">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w:t>
      </w:r>
      <w:proofErr w:type="gramStart"/>
      <w:r w:rsidRPr="00B06AF7">
        <w:t>Non-AAS</w:t>
      </w:r>
      <w:proofErr w:type="gramEnd"/>
      <w:r w:rsidRPr="00B06AF7">
        <w:t xml:space="preserve">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Caption"/>
        <w:rPr>
          <w:lang w:val="en-GB"/>
        </w:rPr>
      </w:pPr>
      <w:bookmarkStart w:id="363"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363"/>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364" w:name="_Hlk160779596"/>
            <w:r>
              <w:t xml:space="preserve">Recommendation </w:t>
            </w:r>
            <w:bookmarkEnd w:id="364"/>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 xml:space="preserve">0% </w:t>
            </w:r>
            <w:proofErr w:type="gramStart"/>
            <w:r w:rsidRPr="00B06AF7">
              <w:t>at all times</w:t>
            </w:r>
            <w:proofErr w:type="gramEnd"/>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 xml:space="preserve">m when both </w:t>
      </w:r>
      <w:proofErr w:type="gramStart"/>
      <w:r w:rsidRPr="00B06AF7">
        <w:t>are located in</w:t>
      </w:r>
      <w:proofErr w:type="gramEnd"/>
      <w:r w:rsidRPr="00B06AF7">
        <w:t xml:space="preserve">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t>
      </w:r>
      <w:proofErr w:type="gramStart"/>
      <w:r w:rsidRPr="00B06AF7">
        <w:t>were located in</w:t>
      </w:r>
      <w:proofErr w:type="gramEnd"/>
      <w:r w:rsidRPr="00B06AF7">
        <w:t xml:space="preserve">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 xml:space="preserve">m separation </w:t>
      </w:r>
      <w:proofErr w:type="gramStart"/>
      <w:r w:rsidRPr="00B06AF7">
        <w:t>in order to</w:t>
      </w:r>
      <w:proofErr w:type="gramEnd"/>
      <w:r w:rsidRPr="00B06AF7">
        <w:t xml:space="preserve">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Caption"/>
        <w:rPr>
          <w:lang w:val="en-GB"/>
        </w:rPr>
      </w:pPr>
      <w:bookmarkStart w:id="365"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365"/>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Caption"/>
        <w:rPr>
          <w:lang w:val="en-GB"/>
        </w:rPr>
      </w:pPr>
      <w:bookmarkStart w:id="366"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366"/>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Caption"/>
        <w:rPr>
          <w:lang w:val="en-GB"/>
        </w:rPr>
      </w:pPr>
      <w:bookmarkStart w:id="367"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367"/>
      <w:r w:rsidRPr="00B06AF7">
        <w:rPr>
          <w:lang w:val="en-GB"/>
        </w:rPr>
        <w:t xml:space="preserve">: </w:t>
      </w:r>
    </w:p>
    <w:p w14:paraId="4C0D8D10" w14:textId="3ECFC841" w:rsidR="00130CB9" w:rsidRPr="00B06AF7" w:rsidRDefault="00130CB9" w:rsidP="009E62F3">
      <w:pPr>
        <w:pStyle w:val="Heading3"/>
        <w:rPr>
          <w:lang w:val="en-GB"/>
        </w:rPr>
      </w:pPr>
      <w:bookmarkStart w:id="368" w:name="_Toc155777295"/>
      <w:bookmarkStart w:id="369" w:name="_Toc160031501"/>
      <w:bookmarkStart w:id="370" w:name="_Toc160181067"/>
      <w:r w:rsidRPr="00B06AF7">
        <w:rPr>
          <w:lang w:val="en-GB"/>
        </w:rPr>
        <w:t>Study 2 – Adjacent-band co-existence study between WBB LMP and 5G MFCN in unsynchronised operation [Orange]</w:t>
      </w:r>
      <w:bookmarkEnd w:id="368"/>
      <w:bookmarkEnd w:id="369"/>
      <w:bookmarkEnd w:id="370"/>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This single BS to single BS simulation scenario does not </w:t>
      </w:r>
      <w:proofErr w:type="gramStart"/>
      <w:r w:rsidR="00B33D78" w:rsidRPr="00B06AF7">
        <w:t>take into account</w:t>
      </w:r>
      <w:proofErr w:type="gramEnd"/>
      <w:r w:rsidR="00B33D78" w:rsidRPr="00B06AF7">
        <w:t xml:space="preserve">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 xml:space="preserve">The interference from 5G MFCN BS to WBB LMP BS was also simulated, the simulation results show LMP BS suffers a lot of interference from 5G MFCN due to receiver blocking as well as out of band emissions from 5G MFCN above 3800 </w:t>
      </w:r>
      <w:proofErr w:type="spellStart"/>
      <w:r w:rsidRPr="00B06AF7">
        <w:t>MHz.</w:t>
      </w:r>
      <w:proofErr w:type="spellEnd"/>
      <w:r w:rsidRPr="00B06AF7">
        <w:t xml:space="preserve"> An improved WBB LMP BS receiver blocking level improves the </w:t>
      </w:r>
      <w:proofErr w:type="gramStart"/>
      <w:r w:rsidRPr="00B06AF7">
        <w:t>situation, but</w:t>
      </w:r>
      <w:proofErr w:type="gramEnd"/>
      <w:r w:rsidRPr="00B06AF7">
        <w:t xml:space="preserve"> is not sufficient.</w:t>
      </w:r>
    </w:p>
    <w:p w14:paraId="787E4F06" w14:textId="20316C61" w:rsidR="00B33D78" w:rsidRPr="00B06AF7" w:rsidRDefault="00B33D78" w:rsidP="008C286D">
      <w:r w:rsidRPr="00B06AF7">
        <w:t xml:space="preserve">The conclusions of this study_2 </w:t>
      </w:r>
      <w:proofErr w:type="gramStart"/>
      <w:r w:rsidRPr="00B06AF7">
        <w:t>are</w:t>
      </w:r>
      <w:proofErr w:type="gramEnd"/>
      <w:r w:rsidRPr="00B06AF7">
        <w:t xml:space="preserve"> that: 1) For unsynchroni</w:t>
      </w:r>
      <w:r w:rsidR="007F43E2" w:rsidRPr="00B06AF7">
        <w:t>s</w:t>
      </w:r>
      <w:r w:rsidRPr="00B06AF7">
        <w:t xml:space="preserve">ed operation between WBB LMP in 3800-3860 MHz and 5G MFCN below 3800 MHz is difficult without coordination; 2) </w:t>
      </w:r>
      <w:bookmarkStart w:id="371"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371"/>
      <w:r w:rsidRPr="00B06AF7">
        <w:t>; 3) synchronization or semi-synchronization between WBB LMP and 5G MFCN is a good solution to ensure a good co-existence.</w:t>
      </w:r>
    </w:p>
    <w:p w14:paraId="3EE970A2" w14:textId="6A49893E" w:rsidR="00130CB9" w:rsidRPr="00B06AF7" w:rsidRDefault="00130CB9" w:rsidP="00130CB9">
      <w:pPr>
        <w:pStyle w:val="Heading3"/>
        <w:rPr>
          <w:rStyle w:val="ECCParagraph"/>
        </w:rPr>
      </w:pPr>
      <w:bookmarkStart w:id="372" w:name="_Toc155777296"/>
      <w:bookmarkStart w:id="373" w:name="_Toc160031502"/>
      <w:bookmarkStart w:id="374" w:name="_Toc160181068"/>
      <w:r w:rsidRPr="00B06AF7">
        <w:rPr>
          <w:rStyle w:val="ECCParagraph"/>
        </w:rPr>
        <w:t>Study 3 – Adjacent-band co-existence study between unsynchronised WBB LMP local area network and 5G MFCN for 100 m separation distance [Orange]</w:t>
      </w:r>
      <w:bookmarkEnd w:id="372"/>
      <w:bookmarkEnd w:id="373"/>
      <w:bookmarkEnd w:id="374"/>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w:t>
      </w:r>
      <w:proofErr w:type="gramStart"/>
      <w:r w:rsidRPr="00B06AF7">
        <w:t>taken into account</w:t>
      </w:r>
      <w:proofErr w:type="gramEnd"/>
      <w:r w:rsidRPr="00B06AF7">
        <w:t xml:space="preserve">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 xml:space="preserve">WBB low power non-AAS BS with an EIRP of 31 dBm/100 MHz with an antenna gain of 12 </w:t>
      </w:r>
      <w:proofErr w:type="spellStart"/>
      <w:r w:rsidRPr="00B06AF7">
        <w:t>dBi</w:t>
      </w:r>
      <w:proofErr w:type="spellEnd"/>
      <w:r w:rsidRPr="00B06AF7">
        <w:t xml:space="preserve"> is considered. Two types of WBB medium power base stations are considered: 1) </w:t>
      </w:r>
      <w:proofErr w:type="gramStart"/>
      <w:r w:rsidRPr="00B06AF7">
        <w:t>Non-AAS BS</w:t>
      </w:r>
      <w:proofErr w:type="gramEnd"/>
      <w:r w:rsidRPr="00B06AF7">
        <w:t xml:space="preserve"> with transmit power of 49 dBm/100 MHz EIRP and 51 dBm/100 MHz EIRP with an antenna gain of 16 </w:t>
      </w:r>
      <w:proofErr w:type="spellStart"/>
      <w:r w:rsidRPr="00B06AF7">
        <w:t>dBi</w:t>
      </w:r>
      <w:proofErr w:type="spellEnd"/>
      <w:r w:rsidRPr="00B06AF7">
        <w:t xml:space="preserve">; 2) AAS BS with 4x4 AAS antenna configuration (antenna gain 18.5 </w:t>
      </w:r>
      <w:proofErr w:type="spellStart"/>
      <w:r w:rsidRPr="00B06AF7">
        <w:t>dBi</w:t>
      </w:r>
      <w:proofErr w:type="spellEnd"/>
      <w:r w:rsidRPr="00B06AF7">
        <w:t>),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Caption"/>
        <w:rPr>
          <w:lang w:val="en-GB"/>
        </w:rPr>
      </w:pPr>
      <w:bookmarkStart w:id="375"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375"/>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Caption"/>
        <w:contextualSpacing w:val="0"/>
        <w:rPr>
          <w:rStyle w:val="ECCHLgreen"/>
          <w:shd w:val="clear" w:color="auto" w:fill="auto"/>
        </w:rPr>
      </w:pPr>
      <w:bookmarkStart w:id="376"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376"/>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Caption"/>
        <w:rPr>
          <w:rStyle w:val="ECCHLgreen"/>
          <w:shd w:val="clear" w:color="auto" w:fill="auto"/>
        </w:rPr>
      </w:pPr>
      <w:bookmarkStart w:id="377"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377"/>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Caption"/>
        <w:rPr>
          <w:rStyle w:val="ECCHLgreen"/>
          <w:shd w:val="clear" w:color="auto" w:fill="auto"/>
        </w:rPr>
      </w:pPr>
      <w:bookmarkStart w:id="378"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378"/>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synchronization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 xml:space="preserve">m. The simulation scenario is that the 5G MFCN network is modelled as a cluster of 57 cells, the victim 5G MFCN BS is placed in the middle of the network cluster, so the intra-network intercell interference was </w:t>
      </w:r>
      <w:proofErr w:type="gramStart"/>
      <w:r w:rsidR="00B33D78" w:rsidRPr="00B06AF7">
        <w:t>taken into account</w:t>
      </w:r>
      <w:proofErr w:type="gramEnd"/>
      <w:r w:rsidR="00B33D78" w:rsidRPr="00B06AF7">
        <w: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 xml:space="preserve">MHz TRP per cell/sector for AAS BS below 3800 </w:t>
      </w:r>
      <w:proofErr w:type="spellStart"/>
      <w:r w:rsidR="00B33D78" w:rsidRPr="00B06AF7">
        <w:t>MHz.</w:t>
      </w:r>
      <w:proofErr w:type="spellEnd"/>
      <w:r w:rsidR="00B33D78" w:rsidRPr="00B06AF7">
        <w:t xml:space="preserve">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 xml:space="preserve">Considering that two </w:t>
      </w:r>
      <w:proofErr w:type="gramStart"/>
      <w:r w:rsidRPr="00B06AF7">
        <w:t>major</w:t>
      </w:r>
      <w:proofErr w:type="gramEnd"/>
      <w:r w:rsidRPr="00B06AF7">
        <w:t xml:space="preserve">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Heading3"/>
        <w:rPr>
          <w:lang w:val="en-GB"/>
        </w:rPr>
      </w:pPr>
      <w:bookmarkStart w:id="379" w:name="_Toc155777297"/>
      <w:bookmarkStart w:id="380" w:name="_Toc160031503"/>
      <w:bookmarkStart w:id="381"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379"/>
      <w:bookmarkEnd w:id="380"/>
      <w:bookmarkEnd w:id="381"/>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w:t>
      </w:r>
      <w:proofErr w:type="spellStart"/>
      <w:r w:rsidRPr="00B06AF7">
        <w:t>MHz.</w:t>
      </w:r>
      <w:proofErr w:type="spellEnd"/>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Caption"/>
        <w:rPr>
          <w:lang w:val="en-GB"/>
        </w:rPr>
      </w:pPr>
      <w:bookmarkStart w:id="382"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382"/>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CA5210" w:rsidRDefault="006627B1" w:rsidP="009240D6">
            <w:pPr>
              <w:rPr>
                <w:lang w:val="fr-FR"/>
                <w:rPrChange w:id="383" w:author="Author">
                  <w:rPr/>
                </w:rPrChange>
              </w:rPr>
            </w:pPr>
            <w:r w:rsidRPr="00CA5210">
              <w:rPr>
                <w:lang w:val="fr-FR"/>
                <w:rPrChange w:id="384" w:author="Author">
                  <w:rPr/>
                </w:rPrChange>
              </w:rPr>
              <w:t xml:space="preserve">WBB LP BS Non-AAS, </w:t>
            </w:r>
            <w:proofErr w:type="spellStart"/>
            <w:r w:rsidRPr="00CA5210">
              <w:rPr>
                <w:lang w:val="fr-FR"/>
                <w:rPrChange w:id="385" w:author="Author">
                  <w:rPr/>
                </w:rPrChange>
              </w:rPr>
              <w:t>urban</w:t>
            </w:r>
            <w:proofErr w:type="spellEnd"/>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WBB LP BS Non-AAS,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Caption"/>
        <w:rPr>
          <w:lang w:val="en-GB"/>
        </w:rPr>
      </w:pPr>
      <w:bookmarkStart w:id="386"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386"/>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xml:space="preserve">% </w:t>
            </w:r>
            <w:proofErr w:type="gramStart"/>
            <w:r w:rsidRPr="00B06AF7">
              <w:rPr>
                <w:b/>
                <w:bCs/>
                <w:color w:val="FFFFFF" w:themeColor="background1"/>
              </w:rPr>
              <w:t>synchronised</w:t>
            </w:r>
            <w:proofErr w:type="gramEnd"/>
            <w:r w:rsidRPr="00B06AF7">
              <w:rPr>
                <w:b/>
                <w:bCs/>
                <w:color w:val="FFFFFF" w:themeColor="background1"/>
              </w:rPr>
              <w:t xml:space="preserve">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 xml:space="preserve">ed with the MFCN network below 3800 </w:t>
            </w:r>
            <w:proofErr w:type="spellStart"/>
            <w:r w:rsidRPr="00B06AF7">
              <w:t>MHz.</w:t>
            </w:r>
            <w:proofErr w:type="spellEnd"/>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w:t>
      </w:r>
      <w:proofErr w:type="gramStart"/>
      <w:r w:rsidRPr="00B06AF7">
        <w:t>particular semi-</w:t>
      </w:r>
      <w:proofErr w:type="gramEnd"/>
      <w:r w:rsidRPr="00B06AF7">
        <w:t xml:space="preserve">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w:t>
      </w:r>
      <w:proofErr w:type="gramStart"/>
      <w:r w:rsidR="00B33D78" w:rsidRPr="00B06AF7">
        <w:t>are</w:t>
      </w:r>
      <w:proofErr w:type="gramEnd"/>
      <w:r w:rsidR="00B33D78" w:rsidRPr="00B06AF7">
        <w:t xml:space="preserv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387" w:name="_Toc155777298"/>
      <w:bookmarkStart w:id="388" w:name="_Toc160031504"/>
      <w:bookmarkStart w:id="389" w:name="_Toc160181070"/>
      <w:r w:rsidRPr="00B06AF7">
        <w:rPr>
          <w:lang w:val="en-GB"/>
        </w:rPr>
        <w:t>Study 5 – Adjacent-band co-existence study between WBB LMP and 5G MFCN in indoor area of the same building in unsynchronised operation [Orange]</w:t>
      </w:r>
      <w:bookmarkEnd w:id="387"/>
      <w:bookmarkEnd w:id="388"/>
      <w:bookmarkEnd w:id="389"/>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 xml:space="preserve">Study 5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proofErr w:type="spellStart"/>
      <w:r w:rsidRPr="00B06AF7">
        <w:t>smallcell</w:t>
      </w:r>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390" w:name="_Toc155777299"/>
      <w:bookmarkStart w:id="391" w:name="_Toc160031505"/>
      <w:bookmarkStart w:id="392"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390"/>
      <w:bookmarkEnd w:id="391"/>
      <w:bookmarkEnd w:id="392"/>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 xml:space="preserve">The Study_6 proposed a combination of WBB LMP out-of-band emission </w:t>
      </w:r>
      <w:proofErr w:type="spellStart"/>
      <w:r w:rsidRPr="00B06AF7">
        <w:t>level+blocking</w:t>
      </w:r>
      <w:proofErr w:type="spellEnd"/>
      <w:r w:rsidRPr="00B06AF7">
        <w:t xml:space="preserve">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w:t>
      </w:r>
      <w:proofErr w:type="spellStart"/>
      <w:r w:rsidRPr="00B06AF7">
        <w:t>pfd</w:t>
      </w:r>
      <w:proofErr w:type="spellEnd"/>
      <w:r w:rsidRPr="00B06AF7">
        <w:t xml:space="preserve">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Caption"/>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 xml:space="preserve">-15 dBm at 6 dB </w:t>
            </w:r>
            <w:proofErr w:type="spellStart"/>
            <w:r w:rsidRPr="00B06AF7">
              <w:t>desens</w:t>
            </w:r>
            <w:proofErr w:type="spellEnd"/>
          </w:p>
        </w:tc>
      </w:tr>
    </w:tbl>
    <w:p w14:paraId="16902BA0" w14:textId="30D705DA"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 xml:space="preserve">-15 dBm at 6 dB </w:t>
            </w:r>
            <w:proofErr w:type="spellStart"/>
            <w:r w:rsidRPr="00B06AF7">
              <w:t>desens</w:t>
            </w:r>
            <w:proofErr w:type="spellEnd"/>
          </w:p>
        </w:tc>
      </w:tr>
    </w:tbl>
    <w:p w14:paraId="37A0FB8E" w14:textId="02D7A7FA" w:rsidR="00130CB9" w:rsidRPr="00B06AF7" w:rsidRDefault="00130CB9" w:rsidP="00EA6D80">
      <w:pPr>
        <w:pStyle w:val="Heading3"/>
        <w:rPr>
          <w:rStyle w:val="ECCParagraph"/>
        </w:rPr>
      </w:pPr>
      <w:bookmarkStart w:id="393" w:name="_Toc155777300"/>
      <w:bookmarkStart w:id="394" w:name="_Toc160031506"/>
      <w:bookmarkStart w:id="395" w:name="_Toc160181072"/>
      <w:r w:rsidRPr="00B06AF7">
        <w:rPr>
          <w:rStyle w:val="ECCParagraph"/>
        </w:rPr>
        <w:t>Study 7 – Adjacent-band co-existence study between WBB LMP and 5G MFCN in unsynchronised operation [Ericsson]</w:t>
      </w:r>
      <w:bookmarkEnd w:id="393"/>
      <w:bookmarkEnd w:id="394"/>
      <w:bookmarkEnd w:id="395"/>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 xml:space="preserve">ed WBB LMP and MFCN below 3800 </w:t>
      </w:r>
      <w:proofErr w:type="spellStart"/>
      <w:r w:rsidRPr="00B06AF7">
        <w:t>MHz.</w:t>
      </w:r>
      <w:proofErr w:type="spellEnd"/>
      <w:r w:rsidRPr="00B06AF7">
        <w:t xml:space="preserve">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lastRenderedPageBreak/>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 xml:space="preserve">7 considered the 5G MFCN BS type 1-H with an out of band blocking level of -15 dBm at frequency </w:t>
      </w:r>
      <w:proofErr w:type="spellStart"/>
      <w:r w:rsidR="00B33D78" w:rsidRPr="00B06AF7">
        <w:t>off_set</w:t>
      </w:r>
      <w:proofErr w:type="spellEnd"/>
      <w:r w:rsidR="00B33D78" w:rsidRPr="00B06AF7">
        <w:t xml:space="preserve"> of 60 </w:t>
      </w:r>
      <w:proofErr w:type="spellStart"/>
      <w:r w:rsidR="00B33D78" w:rsidRPr="00B06AF7">
        <w:t>MHz.</w:t>
      </w:r>
      <w:proofErr w:type="spellEnd"/>
      <w:r w:rsidR="00B33D78" w:rsidRPr="00B06AF7">
        <w:t xml:space="preserve"> Study</w:t>
      </w:r>
      <w:r w:rsidRPr="00B06AF7">
        <w:t xml:space="preserve"> </w:t>
      </w:r>
      <w:r w:rsidR="00B33D78" w:rsidRPr="00B06AF7">
        <w:t xml:space="preserve">7 considered a 5G MFCN BS receiver 5 dB noise figure, while the study 2 used a 5G MFCN BS noise figure of 3 </w:t>
      </w:r>
      <w:proofErr w:type="spellStart"/>
      <w:r w:rsidR="00B33D78" w:rsidRPr="00B06AF7">
        <w:t>dB.</w:t>
      </w:r>
      <w:proofErr w:type="spellEnd"/>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396" w:name="_Toc155777302"/>
      <w:bookmarkStart w:id="397" w:name="_Toc160031507"/>
      <w:bookmarkStart w:id="398" w:name="_Toc160181073"/>
      <w:r w:rsidRPr="00B06AF7">
        <w:rPr>
          <w:lang w:val="en-GB"/>
        </w:rPr>
        <w:t>Summary and Conclusions</w:t>
      </w:r>
      <w:bookmarkEnd w:id="396"/>
      <w:bookmarkEnd w:id="397"/>
      <w:bookmarkEnd w:id="398"/>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 xml:space="preserve">The conclusions drawn from the studies in this Report are strongly correlated to the input assumptions used in the various studies. If local or national circumstances are different from those assumptions </w:t>
      </w:r>
      <w:proofErr w:type="gramStart"/>
      <w:r w:rsidRPr="00B06AF7">
        <w:t>e.g.</w:t>
      </w:r>
      <w:proofErr w:type="gramEnd"/>
      <w:r w:rsidRPr="00B06AF7">
        <w:t xml:space="preserve">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t>
      </w:r>
      <w:proofErr w:type="gramStart"/>
      <w:r w:rsidRPr="00B06AF7">
        <w:t>with in</w:t>
      </w:r>
      <w:proofErr w:type="gramEnd"/>
      <w:r w:rsidRPr="00B06AF7">
        <w:t xml:space="preserve">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 xml:space="preserve">Issue 2: Need for frequency separation for unsynchronised WBB LMPs to protect MFCN below 3.8 GHz due to MFCN receiver blocking, </w:t>
      </w:r>
      <w:proofErr w:type="gramStart"/>
      <w:r w:rsidRPr="00B06AF7">
        <w:t>in particular with</w:t>
      </w:r>
      <w:proofErr w:type="gramEnd"/>
      <w:r w:rsidRPr="00B06AF7">
        <w:t xml:space="preserve"> WBB MP BS.</w:t>
      </w:r>
    </w:p>
    <w:p w14:paraId="7E6BC035" w14:textId="736639D6" w:rsidR="00A16D42" w:rsidRPr="00B06AF7" w:rsidRDefault="00A16D42" w:rsidP="00EA6D80">
      <w:pPr>
        <w:pStyle w:val="ECCBulletsLv1"/>
      </w:pPr>
      <w:r w:rsidRPr="00B06AF7">
        <w:lastRenderedPageBreak/>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w:t>
      </w:r>
      <w:proofErr w:type="gramStart"/>
      <w:r w:rsidRPr="00B06AF7">
        <w:t>i.e.</w:t>
      </w:r>
      <w:proofErr w:type="gramEnd"/>
      <w:r w:rsidRPr="00B06AF7">
        <w:t xml:space="preserv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w:t>
      </w:r>
      <w:proofErr w:type="gramStart"/>
      <w:r w:rsidRPr="00B06AF7">
        <w:t>6</w:t>
      </w:r>
      <w:proofErr w:type="gramEnd"/>
      <w:r w:rsidRPr="00B06AF7">
        <w:t xml:space="preserve">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Caption"/>
        <w:rPr>
          <w:rStyle w:val="ECCHLgreen"/>
          <w:shd w:val="clear" w:color="auto" w:fill="auto"/>
        </w:rPr>
      </w:pPr>
      <w:bookmarkStart w:id="399"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399"/>
      <w:r w:rsidRPr="00B06AF7">
        <w:rPr>
          <w:lang w:val="en-GB"/>
        </w:rPr>
        <w:t xml:space="preserve">: </w:t>
      </w:r>
      <w:r w:rsidRPr="00B06AF7">
        <w:rPr>
          <w:rStyle w:val="ECCHLgreen"/>
          <w:shd w:val="clear" w:color="auto" w:fill="auto"/>
        </w:rPr>
        <w:t xml:space="preserve">The conclusions from Study 3, Study </w:t>
      </w:r>
      <w:proofErr w:type="gramStart"/>
      <w:r w:rsidRPr="00B06AF7">
        <w:rPr>
          <w:rStyle w:val="ECCHLgreen"/>
          <w:shd w:val="clear" w:color="auto" w:fill="auto"/>
        </w:rPr>
        <w:t>6</w:t>
      </w:r>
      <w:proofErr w:type="gramEnd"/>
      <w:r w:rsidRPr="00B06AF7">
        <w:rPr>
          <w:rStyle w:val="ECCHLgreen"/>
          <w:shd w:val="clear" w:color="auto" w:fill="auto"/>
        </w:rPr>
        <w:t xml:space="preserve">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w:t>
      </w:r>
      <w:proofErr w:type="gramStart"/>
      <w:r w:rsidRPr="00B06AF7">
        <w:rPr>
          <w:rStyle w:val="ECCHLgreen"/>
          <w:shd w:val="clear" w:color="auto" w:fill="auto"/>
        </w:rPr>
        <w:t>MFCN</w:t>
      </w:r>
      <w:proofErr w:type="gramEnd"/>
      <w:r w:rsidRPr="00B06AF7">
        <w:rPr>
          <w:rStyle w:val="ECCHLgreen"/>
          <w:shd w:val="clear" w:color="auto" w:fill="auto"/>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w:t>
      </w:r>
      <w:proofErr w:type="gramStart"/>
      <w:r w:rsidRPr="00B06AF7">
        <w:t>to limit</w:t>
      </w:r>
      <w:proofErr w:type="gramEnd"/>
      <w:r w:rsidRPr="00B06AF7">
        <w:t xml:space="preserve">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1A0AD2A8" w:rsidR="00A16D42" w:rsidRPr="00B06AF7" w:rsidRDefault="00A16D42" w:rsidP="00EA6D80">
      <w:r w:rsidRPr="00B06AF7">
        <w:lastRenderedPageBreak/>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Caption"/>
        <w:rPr>
          <w:lang w:val="en-GB"/>
        </w:rPr>
      </w:pPr>
      <w:bookmarkStart w:id="400"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400"/>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proofErr w:type="spellStart"/>
            <w:r w:rsidR="00EE1C69" w:rsidRPr="00B06AF7">
              <w:t>e.i.r.p</w:t>
            </w:r>
            <w:proofErr w:type="spellEnd"/>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proofErr w:type="spellStart"/>
            <w:r w:rsidR="00EE1C69" w:rsidRPr="00B06AF7">
              <w:t>e.i.r.p</w:t>
            </w:r>
            <w:proofErr w:type="spellEnd"/>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proofErr w:type="spellStart"/>
            <w:r w:rsidR="00EE1C69" w:rsidRPr="00B06AF7">
              <w:t>e.i.r.p</w:t>
            </w:r>
            <w:proofErr w:type="spellEnd"/>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6440F069" w:rsidR="001A14B0" w:rsidRPr="00B06AF7" w:rsidRDefault="001A14B0" w:rsidP="00D76A96">
      <w:pPr>
        <w:pStyle w:val="Caption"/>
        <w:rPr>
          <w:lang w:val="en-GB"/>
        </w:rPr>
      </w:pPr>
      <w:bookmarkStart w:id="401"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401"/>
      <w:r w:rsidRPr="00B06AF7">
        <w:rPr>
          <w:lang w:val="en-GB"/>
        </w:rPr>
        <w:t xml:space="preserve">: </w:t>
      </w:r>
      <w:r w:rsidR="00624C9F" w:rsidRPr="00B06AF7">
        <w:rPr>
          <w:lang w:val="en-GB"/>
        </w:rPr>
        <w:t>Additional m</w:t>
      </w:r>
      <w:r w:rsidRPr="00B06AF7">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Caption"/>
        <w:rPr>
          <w:lang w:val="en-GB"/>
        </w:rPr>
      </w:pPr>
      <w:bookmarkStart w:id="402"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402"/>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dB</w:t>
            </w:r>
          </w:p>
          <w:p w14:paraId="704F5BA8" w14:textId="07D04E1B" w:rsidR="00672C84" w:rsidRPr="00B06AF7" w:rsidRDefault="00672C84" w:rsidP="00672C84">
            <w:pPr>
              <w:pStyle w:val="ECCTabletext"/>
            </w:pPr>
            <w:r w:rsidRPr="00B06AF7">
              <w:t>For WBB MP AAS BS, the measurement point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w:t>
      </w:r>
      <w:proofErr w:type="gramStart"/>
      <w:r w:rsidRPr="00B06AF7">
        <w:rPr>
          <w:rStyle w:val="ECCHLgreen"/>
          <w:shd w:val="clear" w:color="auto" w:fill="auto"/>
        </w:rPr>
        <w:t>i.e.</w:t>
      </w:r>
      <w:proofErr w:type="gramEnd"/>
      <w:r w:rsidRPr="00B06AF7">
        <w:rPr>
          <w:rStyle w:val="ECCHLgreen"/>
          <w:shd w:val="clear" w:color="auto" w:fill="auto"/>
        </w:rPr>
        <w:t xml:space="preserv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lastRenderedPageBreak/>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Caption"/>
        <w:rPr>
          <w:rStyle w:val="ECCHLgreen"/>
          <w:shd w:val="clear" w:color="auto" w:fill="auto"/>
        </w:rPr>
      </w:pPr>
      <w:bookmarkStart w:id="403"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403"/>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proofErr w:type="spellStart"/>
            <w:r w:rsidR="006C264F" w:rsidRPr="00B06AF7">
              <w:t>dBµV</w:t>
            </w:r>
            <w:proofErr w:type="spellEnd"/>
            <w:r w:rsidR="006C264F" w:rsidRPr="00B06AF7">
              <w:t>/m/100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 xml:space="preserve">.8 </w:t>
            </w:r>
            <w:proofErr w:type="spellStart"/>
            <w:r w:rsidR="00887D90" w:rsidRPr="00B06AF7">
              <w:t>dBµV</w:t>
            </w:r>
            <w:proofErr w:type="spellEnd"/>
            <w:r w:rsidR="00887D90" w:rsidRPr="00B06AF7">
              <w:t>/m/100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 xml:space="preserve">.2 </w:t>
            </w:r>
            <w:proofErr w:type="spellStart"/>
            <w:r w:rsidR="00887D90" w:rsidRPr="00B06AF7">
              <w:t>dBµV</w:t>
            </w:r>
            <w:proofErr w:type="spellEnd"/>
            <w:r w:rsidR="00887D90" w:rsidRPr="00B06AF7">
              <w:t>/m/100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synchronization: Study 5 examines the interference from WBB LMP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 xml:space="preserve">ed </w:t>
      </w:r>
      <w:proofErr w:type="gramStart"/>
      <w:r w:rsidRPr="00B06AF7">
        <w:rPr>
          <w:rStyle w:val="ECCHLgreen"/>
          <w:shd w:val="clear" w:color="auto" w:fill="auto"/>
        </w:rPr>
        <w:t>operation</w:t>
      </w:r>
      <w:r w:rsidR="000969E6" w:rsidRPr="00B06AF7">
        <w:rPr>
          <w:rStyle w:val="ECCHLgreen"/>
          <w:shd w:val="clear" w:color="auto" w:fill="auto"/>
        </w:rPr>
        <w:t>;</w:t>
      </w:r>
      <w:proofErr w:type="gramEnd"/>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semi-synchronization: Study 4 examines the effects of semi-synchronisation in coexistence between WBB LMPs and MFCN below 3.8 GHz. The results of the study suggest that, if DL to UL modifications </w:t>
      </w:r>
      <w:proofErr w:type="gramStart"/>
      <w:r w:rsidRPr="00B06AF7">
        <w:rPr>
          <w:rStyle w:val="ECCHLgreen"/>
          <w:shd w:val="clear" w:color="auto" w:fill="auto"/>
        </w:rPr>
        <w:t>are</w:t>
      </w:r>
      <w:proofErr w:type="gramEnd"/>
      <w:r w:rsidRPr="00B06AF7">
        <w:rPr>
          <w:rStyle w:val="ECCHLgreen"/>
          <w:shd w:val="clear" w:color="auto" w:fill="auto"/>
        </w:rPr>
        <w:t xml:space="preserv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422B6DC6" w:rsidR="00A16D42" w:rsidRPr="00157C8D" w:rsidRDefault="007778EA" w:rsidP="00157C8D">
      <w:proofErr w:type="gramStart"/>
      <w:r w:rsidRPr="00157C8D">
        <w:t>In order to</w:t>
      </w:r>
      <w:proofErr w:type="gramEnd"/>
      <w:r w:rsidRPr="00157C8D">
        <w:t xml:space="preserve">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Heading2"/>
        <w:rPr>
          <w:lang w:val="en-GB"/>
        </w:rPr>
      </w:pPr>
      <w:bookmarkStart w:id="404" w:name="_Toc155777303"/>
      <w:bookmarkStart w:id="405" w:name="_Toc160031508"/>
      <w:bookmarkStart w:id="406"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404"/>
      <w:bookmarkEnd w:id="405"/>
      <w:bookmarkEnd w:id="406"/>
    </w:p>
    <w:p w14:paraId="7B355BD0" w14:textId="5FA41316" w:rsidR="00732C35" w:rsidRPr="006722C4" w:rsidRDefault="00732C35" w:rsidP="00732C35">
      <w:pPr>
        <w:pStyle w:val="ECCEditorsNote"/>
        <w:rPr>
          <w:lang w:val="en-GB"/>
        </w:rPr>
      </w:pPr>
      <w:bookmarkStart w:id="407" w:name="_Toc160031509"/>
      <w:bookmarkStart w:id="408" w:name="_Toc160181075"/>
      <w:r w:rsidRPr="006722C4">
        <w:rPr>
          <w:lang w:val="en-GB"/>
        </w:rPr>
        <w:t xml:space="preserve">The current study is intended to be replaced by the new study in document </w:t>
      </w:r>
      <w:hyperlink r:id="rId32" w:history="1">
        <w:r w:rsidR="007D1A48" w:rsidRPr="006722C4">
          <w:rPr>
            <w:rStyle w:val="Hyperlink"/>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Heading3"/>
        <w:rPr>
          <w:lang w:val="en-GB"/>
        </w:rPr>
      </w:pPr>
      <w:r w:rsidRPr="00B06AF7">
        <w:rPr>
          <w:lang w:val="en-GB"/>
        </w:rPr>
        <w:t>Summary</w:t>
      </w:r>
      <w:bookmarkEnd w:id="407"/>
      <w:bookmarkEnd w:id="408"/>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transmit and receiver masks changes accordingly, with the NFD levelling off at 3915 </w:t>
      </w:r>
      <w:proofErr w:type="spellStart"/>
      <w:r w:rsidRPr="00B06AF7">
        <w:t>MHz.</w:t>
      </w:r>
      <w:proofErr w:type="spellEnd"/>
      <w:r w:rsidRPr="00B06AF7">
        <w:t xml:space="preserve"> </w:t>
      </w:r>
    </w:p>
    <w:p w14:paraId="3A0C8CBA" w14:textId="65DC6284" w:rsidR="00201192" w:rsidRPr="00B06AF7" w:rsidRDefault="00201192" w:rsidP="00EA6D80">
      <w:r w:rsidRPr="00B06AF7">
        <w:t xml:space="preserve">The study assumes outdoor operation of 6.912 MHz bandwidth DECT-2020 NR operating in the centre of the 10 MHz channel raster at 23 dBm </w:t>
      </w:r>
      <w:proofErr w:type="spellStart"/>
      <w:r w:rsidRPr="00B06AF7">
        <w:t>e.i.r.p</w:t>
      </w:r>
      <w:proofErr w:type="spellEnd"/>
      <w:r w:rsidRPr="00B06AF7">
        <w:t xml:space="preserve">. (0 </w:t>
      </w:r>
      <w:proofErr w:type="spellStart"/>
      <w:r w:rsidRPr="00B06AF7">
        <w:t>dBi</w:t>
      </w:r>
      <w:proofErr w:type="spellEnd"/>
      <w:r w:rsidRPr="00B06AF7">
        <w:t xml:space="preserve">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xml:space="preserve">) and an urban macro MFCN, with a 100 </w:t>
      </w:r>
      <w:r w:rsidRPr="00B06AF7">
        <w:lastRenderedPageBreak/>
        <w:t>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 xml:space="preserve">This study indicates a low risk of interference into MFCN from adjacent WBB LMP devices operating at a maximum of 23 dBm </w:t>
      </w:r>
      <w:proofErr w:type="spellStart"/>
      <w:r w:rsidRPr="00B06AF7">
        <w:t>e.i.r.p</w:t>
      </w:r>
      <w:proofErr w:type="spellEnd"/>
      <w:r w:rsidRPr="00B06AF7">
        <w:t>. and employing transmission power control.</w:t>
      </w:r>
    </w:p>
    <w:p w14:paraId="6655FA58" w14:textId="7808B745" w:rsidR="00201192" w:rsidRPr="00B06AF7" w:rsidRDefault="00201192" w:rsidP="007733E3">
      <w:pPr>
        <w:pStyle w:val="Caption"/>
        <w:rPr>
          <w:rStyle w:val="ECCParagraph"/>
        </w:rPr>
      </w:pPr>
      <w:bookmarkStart w:id="409"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409"/>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xml:space="preserve">% </w:t>
            </w:r>
            <w:proofErr w:type="gramStart"/>
            <w:r w:rsidRPr="00B06AF7">
              <w:t>locations</w:t>
            </w:r>
            <w:proofErr w:type="gramEnd"/>
            <w:r w:rsidRPr="00B06AF7">
              <w:t xml:space="preserve">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Updated study indicates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Updated study indicates 0.515%</w:t>
            </w:r>
          </w:p>
        </w:tc>
      </w:tr>
    </w:tbl>
    <w:p w14:paraId="6CD010BB" w14:textId="198EB933" w:rsidR="008A54FC" w:rsidRPr="00B06AF7" w:rsidRDefault="007037B0" w:rsidP="009465E0">
      <w:pPr>
        <w:pStyle w:val="Heading1"/>
        <w:rPr>
          <w:lang w:val="en-GB"/>
        </w:rPr>
      </w:pPr>
      <w:bookmarkStart w:id="410" w:name="_Toc160031510"/>
      <w:bookmarkStart w:id="411" w:name="_Toc160181076"/>
      <w:bookmarkEnd w:id="349"/>
      <w:r w:rsidRPr="00B06AF7">
        <w:rPr>
          <w:lang w:val="en-GB"/>
        </w:rPr>
        <w:lastRenderedPageBreak/>
        <w:t>Co</w:t>
      </w:r>
      <w:r w:rsidR="008A54FC" w:rsidRPr="00B06AF7">
        <w:rPr>
          <w:lang w:val="en-GB"/>
        </w:rPr>
        <w:t>nclusions</w:t>
      </w:r>
      <w:bookmarkEnd w:id="350"/>
      <w:bookmarkEnd w:id="351"/>
      <w:bookmarkEnd w:id="352"/>
      <w:bookmarkEnd w:id="353"/>
      <w:bookmarkEnd w:id="354"/>
      <w:bookmarkEnd w:id="355"/>
      <w:bookmarkEnd w:id="356"/>
      <w:bookmarkEnd w:id="357"/>
      <w:bookmarkEnd w:id="358"/>
      <w:bookmarkEnd w:id="359"/>
      <w:bookmarkEnd w:id="410"/>
      <w:bookmarkEnd w:id="411"/>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412" w:name="_Toc169147730"/>
      <w:bookmarkStart w:id="413" w:name="_Toc380059616"/>
      <w:bookmarkStart w:id="414"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415" w:name="_Toc160031511"/>
      <w:bookmarkStart w:id="416" w:name="_Toc160181077"/>
      <w:bookmarkStart w:id="417" w:name="_Hlk156071124"/>
      <w:bookmarkStart w:id="418" w:name="_Toc380059620"/>
      <w:bookmarkStart w:id="419" w:name="_Toc380059762"/>
      <w:bookmarkStart w:id="420" w:name="_Toc396383876"/>
      <w:bookmarkStart w:id="421" w:name="_Toc396917309"/>
      <w:bookmarkStart w:id="422" w:name="_Toc396917420"/>
      <w:bookmarkStart w:id="423" w:name="_Toc396917640"/>
      <w:bookmarkStart w:id="424" w:name="_Toc396917655"/>
      <w:bookmarkStart w:id="425" w:name="_Toc396917760"/>
      <w:bookmarkEnd w:id="412"/>
      <w:bookmarkEnd w:id="413"/>
      <w:bookmarkEnd w:id="414"/>
      <w:r w:rsidRPr="00B06AF7">
        <w:rPr>
          <w:lang w:val="en-GB"/>
        </w:rPr>
        <w:lastRenderedPageBreak/>
        <w:t>Studies on in-band services</w:t>
      </w:r>
      <w:bookmarkEnd w:id="415"/>
      <w:bookmarkEnd w:id="416"/>
    </w:p>
    <w:p w14:paraId="2BAA0098" w14:textId="77777777" w:rsidR="009509BA" w:rsidRPr="00B06AF7" w:rsidRDefault="009509BA" w:rsidP="009509BA">
      <w:pPr>
        <w:pStyle w:val="ECCAnnexheading2"/>
        <w:rPr>
          <w:lang w:val="en-GB"/>
        </w:rPr>
      </w:pPr>
      <w:bookmarkStart w:id="426" w:name="_Ref138337682"/>
      <w:bookmarkStart w:id="427" w:name="_Toc160031512"/>
      <w:bookmarkStart w:id="428" w:name="_Toc160181078"/>
      <w:r w:rsidRPr="00B06AF7">
        <w:rPr>
          <w:lang w:val="en-GB"/>
        </w:rPr>
        <w:t>Between WBB LMP in the 3.8-4.2 GHz frequency band</w:t>
      </w:r>
      <w:bookmarkEnd w:id="426"/>
      <w:bookmarkEnd w:id="427"/>
      <w:bookmarkEnd w:id="428"/>
    </w:p>
    <w:p w14:paraId="33E59020" w14:textId="77777777" w:rsidR="009509BA" w:rsidRPr="00B06AF7" w:rsidRDefault="009509BA" w:rsidP="00D76A96">
      <w:pPr>
        <w:pStyle w:val="ECCAnnexheading3"/>
        <w:rPr>
          <w:lang w:val="en-GB"/>
        </w:rPr>
      </w:pPr>
      <w:bookmarkStart w:id="429" w:name="_Ref156122699"/>
      <w:bookmarkStart w:id="430" w:name="_Toc160181079"/>
      <w:r w:rsidRPr="00B06AF7">
        <w:rPr>
          <w:lang w:val="en-GB"/>
        </w:rPr>
        <w:t>Study 1 – Co-channel coexistence study between WBB LMPs in the band 3.8-4.2 GHz for unsynchronised case [Nokia]</w:t>
      </w:r>
      <w:bookmarkEnd w:id="429"/>
      <w:bookmarkEnd w:id="430"/>
    </w:p>
    <w:p w14:paraId="08D6EB5A" w14:textId="20AB9DAC" w:rsidR="009509BA" w:rsidRPr="00B06AF7" w:rsidRDefault="009509BA" w:rsidP="00D76A96">
      <w:r w:rsidRPr="00CA5210">
        <w:rPr>
          <w:lang w:val="fr-FR"/>
          <w:rPrChange w:id="431" w:author="Author">
            <w:rPr/>
          </w:rPrChange>
        </w:rPr>
        <w:t xml:space="preserve">Document </w:t>
      </w:r>
      <w:r>
        <w:fldChar w:fldCharType="begin"/>
      </w:r>
      <w:r w:rsidRPr="00CA5210">
        <w:rPr>
          <w:lang w:val="fr-FR"/>
          <w:rPrChange w:id="432" w:author="Author">
            <w:rPr/>
          </w:rPrChange>
        </w:rPr>
        <w:instrText xml:space="preserve"> HYPERLINK "https://api.cept.org/documents/ecc-pt1/81269/ecc-pt1-24-008-annex-1-app-1_1_1_nokia_between-wbb-lmp-co-ch-unsynch" </w:instrText>
      </w:r>
      <w:r>
        <w:fldChar w:fldCharType="separate"/>
      </w:r>
      <w:r w:rsidR="00EA2F67" w:rsidRPr="00CA5210">
        <w:rPr>
          <w:rStyle w:val="Hyperlink"/>
          <w:lang w:val="fr-FR"/>
          <w:rPrChange w:id="433" w:author="Author">
            <w:rPr>
              <w:rStyle w:val="Hyperlink"/>
            </w:rPr>
          </w:rPrChange>
        </w:rPr>
        <w:t>ECC PT1(24)008 Annex 1 App 1.1.1</w:t>
      </w:r>
      <w:r>
        <w:rPr>
          <w:rStyle w:val="Hyperlink"/>
        </w:rPr>
        <w:fldChar w:fldCharType="end"/>
      </w:r>
      <w:r w:rsidRPr="00CA5210">
        <w:rPr>
          <w:lang w:val="fr-FR"/>
          <w:rPrChange w:id="434" w:author="Author">
            <w:rPr/>
          </w:rPrChange>
        </w:rPr>
        <w:t xml:space="preserve">. </w:t>
      </w:r>
      <w:r w:rsidRPr="00B06AF7">
        <w:t>Study is based on I/N protection ratio. Study is approved.</w:t>
      </w:r>
    </w:p>
    <w:p w14:paraId="380F995D" w14:textId="77777777" w:rsidR="009509BA" w:rsidRPr="00B06AF7" w:rsidRDefault="009509BA" w:rsidP="00D76A96">
      <w:pPr>
        <w:pStyle w:val="ECCAnnexheading3"/>
        <w:rPr>
          <w:lang w:val="en-GB"/>
        </w:rPr>
      </w:pPr>
      <w:bookmarkStart w:id="435" w:name="_Ref156122749"/>
      <w:bookmarkStart w:id="436" w:name="_Toc160181080"/>
      <w:r w:rsidRPr="00B06AF7">
        <w:rPr>
          <w:lang w:val="en-GB"/>
        </w:rPr>
        <w:t>Study 2 – Co-channel and adjacent channel coexistence study between WBB LMPs in the band 3.8-4.2 GHz for unsynchronised case [Orange]</w:t>
      </w:r>
      <w:bookmarkEnd w:id="435"/>
      <w:bookmarkEnd w:id="436"/>
    </w:p>
    <w:p w14:paraId="735BAA79" w14:textId="3F419668" w:rsidR="007775B7" w:rsidRPr="00B06AF7" w:rsidRDefault="009509BA" w:rsidP="00D76A96">
      <w:r w:rsidRPr="008B7CEE">
        <w:t xml:space="preserve">Document </w:t>
      </w:r>
      <w:hyperlink r:id="rId33" w:history="1">
        <w:r w:rsidR="00D54CD2" w:rsidRPr="008B7CEE">
          <w:rPr>
            <w:rStyle w:val="Hyperlink"/>
          </w:rPr>
          <w:t>ECC PT1(24)</w:t>
        </w:r>
        <w:r w:rsidR="00516129" w:rsidRPr="008B7CEE">
          <w:rPr>
            <w:rStyle w:val="Hyperlink"/>
          </w:rPr>
          <w:t>060</w:t>
        </w:r>
        <w:r w:rsidR="00D54CD2" w:rsidRPr="008B7CEE">
          <w:rPr>
            <w:rStyle w:val="Hyperlink"/>
          </w:rPr>
          <w:t xml:space="preserve"> Annex </w:t>
        </w:r>
        <w:r w:rsidR="00516129" w:rsidRPr="008B7CEE">
          <w:rPr>
            <w:rStyle w:val="Hyperlink"/>
          </w:rPr>
          <w:t>12</w:t>
        </w:r>
        <w:r w:rsidR="0010141A" w:rsidRPr="008B7CEE">
          <w:rPr>
            <w:rStyle w:val="Hyperlink"/>
          </w:rPr>
          <w:t xml:space="preserve"> App 1.1.2</w:t>
        </w:r>
      </w:hyperlink>
      <w:r w:rsidRPr="008B7CEE">
        <w:t xml:space="preserve">. </w:t>
      </w:r>
      <w:r w:rsidRPr="00B06AF7">
        <w:t xml:space="preserve">Study is based on 5% throughput loss. </w:t>
      </w:r>
      <w:r w:rsidR="007775B7" w:rsidRPr="00B06AF7">
        <w:t>Study is approved.</w:t>
      </w:r>
      <w:bookmarkStart w:id="437" w:name="_Ref137821059"/>
    </w:p>
    <w:p w14:paraId="48954FCE" w14:textId="0F34B049" w:rsidR="009509BA" w:rsidRPr="00B06AF7" w:rsidRDefault="009509BA" w:rsidP="00D76A96">
      <w:pPr>
        <w:pStyle w:val="ECCAnnexheading2"/>
        <w:rPr>
          <w:lang w:val="en-GB"/>
        </w:rPr>
      </w:pPr>
      <w:bookmarkStart w:id="438" w:name="_Toc160031513"/>
      <w:bookmarkStart w:id="439" w:name="_Toc160181081"/>
      <w:r w:rsidRPr="00B06AF7">
        <w:rPr>
          <w:lang w:val="en-GB"/>
        </w:rPr>
        <w:t>Between WBB LMP and FS in 3.8-4.2 GHz</w:t>
      </w:r>
      <w:bookmarkEnd w:id="437"/>
      <w:bookmarkEnd w:id="438"/>
      <w:bookmarkEnd w:id="439"/>
    </w:p>
    <w:p w14:paraId="23235C04" w14:textId="77777777" w:rsidR="009509BA" w:rsidRPr="00B06AF7" w:rsidRDefault="009509BA" w:rsidP="00D76A96">
      <w:pPr>
        <w:pStyle w:val="ECCAnnexheading3"/>
        <w:rPr>
          <w:lang w:val="en-GB"/>
        </w:rPr>
      </w:pPr>
      <w:bookmarkStart w:id="440" w:name="_Ref156122782"/>
      <w:bookmarkStart w:id="441" w:name="_Ref156122879"/>
      <w:bookmarkStart w:id="442" w:name="_Toc160181082"/>
      <w:r w:rsidRPr="00B06AF7">
        <w:rPr>
          <w:lang w:val="en-GB"/>
        </w:rPr>
        <w:t>Study 1 – Sharing study between WBB LMP and FS in the band 3.8-4.2 GHz [Germany]</w:t>
      </w:r>
      <w:bookmarkEnd w:id="440"/>
      <w:bookmarkEnd w:id="441"/>
      <w:bookmarkEnd w:id="442"/>
    </w:p>
    <w:p w14:paraId="1E8DD88D" w14:textId="2EBF9B63" w:rsidR="009509BA" w:rsidRPr="00B06AF7" w:rsidRDefault="009509BA" w:rsidP="00D76A96">
      <w:r w:rsidRPr="008B7CEE">
        <w:t xml:space="preserve">Document </w:t>
      </w:r>
      <w:hyperlink r:id="rId34" w:history="1">
        <w:r w:rsidR="00665F33" w:rsidRPr="008B7CEE">
          <w:rPr>
            <w:rStyle w:val="Hyperlink"/>
          </w:rPr>
          <w:t>ECC PT1(24)008 Annex 1 App 1.2.1</w:t>
        </w:r>
      </w:hyperlink>
      <w:r w:rsidRPr="008B7CEE">
        <w:t xml:space="preserve">. </w:t>
      </w:r>
      <w:r w:rsidRPr="00B06AF7">
        <w:t>Study is approved.</w:t>
      </w:r>
    </w:p>
    <w:p w14:paraId="05CF596B" w14:textId="2EB4D484" w:rsidR="00781364" w:rsidRPr="00B06AF7" w:rsidRDefault="00781364" w:rsidP="00D76A96">
      <w:pPr>
        <w:pStyle w:val="ECCAnnexheading3"/>
        <w:rPr>
          <w:lang w:val="en-GB"/>
        </w:rPr>
      </w:pPr>
      <w:bookmarkStart w:id="443" w:name="_Ref156122788"/>
      <w:bookmarkStart w:id="444" w:name="_Ref156122884"/>
      <w:bookmarkStart w:id="445"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443"/>
      <w:bookmarkEnd w:id="444"/>
      <w:bookmarkEnd w:id="445"/>
    </w:p>
    <w:p w14:paraId="0BECDF01" w14:textId="5F7B71DA" w:rsidR="00436441" w:rsidRPr="00B06AF7" w:rsidRDefault="00436441" w:rsidP="00D76A96">
      <w:r w:rsidRPr="008B7CEE">
        <w:t xml:space="preserve">Document </w:t>
      </w:r>
      <w:hyperlink r:id="rId35" w:history="1">
        <w:r w:rsidR="00665F33" w:rsidRPr="008B7CEE">
          <w:rPr>
            <w:rStyle w:val="Hyperlink"/>
          </w:rPr>
          <w:t>ECC PT1(24)008 Annex 1 App 1.2.2</w:t>
        </w:r>
      </w:hyperlink>
      <w:r w:rsidRPr="008B7CEE">
        <w:t xml:space="preserve">. </w:t>
      </w:r>
      <w:r w:rsidRPr="00B06AF7">
        <w:t>Study is approved</w:t>
      </w:r>
    </w:p>
    <w:p w14:paraId="7EA619A9" w14:textId="69EA449C" w:rsidR="00781364" w:rsidRPr="00B06AF7" w:rsidRDefault="00781364" w:rsidP="00D76A96">
      <w:pPr>
        <w:pStyle w:val="ECCAnnexheading3"/>
        <w:rPr>
          <w:lang w:val="en-GB"/>
        </w:rPr>
      </w:pPr>
      <w:bookmarkStart w:id="446" w:name="_Ref156122792"/>
      <w:bookmarkStart w:id="447" w:name="_Ref156122889"/>
      <w:bookmarkStart w:id="448" w:name="_Toc160181084"/>
      <w:r w:rsidRPr="00B06AF7">
        <w:rPr>
          <w:lang w:val="en-GB"/>
        </w:rPr>
        <w:t>Study 3 – Sharing study between WBB LMP and FS in the band 3.8-4.2 GHz [Ericsson]</w:t>
      </w:r>
      <w:bookmarkEnd w:id="446"/>
      <w:bookmarkEnd w:id="447"/>
      <w:bookmarkEnd w:id="448"/>
    </w:p>
    <w:p w14:paraId="5153E165" w14:textId="06B8971C" w:rsidR="00D95FB6" w:rsidRPr="00B06AF7" w:rsidRDefault="006040F2" w:rsidP="00D76A96">
      <w:r w:rsidRPr="008B7CEE">
        <w:t xml:space="preserve">Document </w:t>
      </w:r>
      <w:hyperlink r:id="rId36" w:history="1">
        <w:r w:rsidR="00516129" w:rsidRPr="008B7CEE">
          <w:rPr>
            <w:rStyle w:val="Hyperlink"/>
          </w:rPr>
          <w:t>ECC PT1(24)060 Annex 12</w:t>
        </w:r>
        <w:r w:rsidR="00186D36" w:rsidRPr="008B7CEE">
          <w:rPr>
            <w:rStyle w:val="Hyperlink"/>
          </w:rPr>
          <w:t xml:space="preserve"> App 1.2.3</w:t>
        </w:r>
      </w:hyperlink>
      <w:r w:rsidRPr="008B7CEE">
        <w:t>.</w:t>
      </w:r>
      <w:r w:rsidR="007775B7" w:rsidRPr="008B7CEE">
        <w:t xml:space="preserve"> </w:t>
      </w:r>
      <w:r w:rsidR="007775B7" w:rsidRPr="00B06AF7">
        <w:t>Study is approved</w:t>
      </w:r>
      <w:r w:rsidRPr="00B06AF7">
        <w:t xml:space="preserve"> </w:t>
      </w:r>
      <w:bookmarkStart w:id="449" w:name="_Ref138338736"/>
    </w:p>
    <w:p w14:paraId="42B95D8F" w14:textId="73D51A03" w:rsidR="009509BA" w:rsidRPr="00B06AF7" w:rsidRDefault="009509BA" w:rsidP="00D76A96">
      <w:pPr>
        <w:pStyle w:val="ECCAnnexheading2"/>
        <w:rPr>
          <w:lang w:val="en-GB"/>
        </w:rPr>
      </w:pPr>
      <w:bookmarkStart w:id="450" w:name="_Toc160031514"/>
      <w:bookmarkStart w:id="451" w:name="_Toc160181085"/>
      <w:r w:rsidRPr="00B06AF7">
        <w:rPr>
          <w:lang w:val="en-GB"/>
        </w:rPr>
        <w:t>Between WBB LMP and FSS in 3.8-4.2 GHz</w:t>
      </w:r>
      <w:bookmarkEnd w:id="449"/>
      <w:bookmarkEnd w:id="450"/>
      <w:bookmarkEnd w:id="451"/>
    </w:p>
    <w:p w14:paraId="5C470399" w14:textId="77777777" w:rsidR="009509BA" w:rsidRPr="00B06AF7" w:rsidRDefault="009509BA" w:rsidP="00D76A96">
      <w:pPr>
        <w:pStyle w:val="ECCAnnexheading3"/>
        <w:rPr>
          <w:lang w:val="en-GB"/>
        </w:rPr>
      </w:pPr>
      <w:bookmarkStart w:id="452" w:name="_Ref156122838"/>
      <w:bookmarkStart w:id="453" w:name="_Ref156122894"/>
      <w:bookmarkStart w:id="454" w:name="_Toc160181086"/>
      <w:r w:rsidRPr="00B06AF7">
        <w:rPr>
          <w:lang w:val="en-GB"/>
        </w:rPr>
        <w:t>Study 1 – Sharing study between WBB LMP and FSS in the band 3.8-4.2 GHz [Intelsat]</w:t>
      </w:r>
      <w:bookmarkEnd w:id="452"/>
      <w:bookmarkEnd w:id="453"/>
      <w:bookmarkEnd w:id="454"/>
    </w:p>
    <w:p w14:paraId="2B61FDD1" w14:textId="26606CED" w:rsidR="009509BA" w:rsidRPr="00B06AF7" w:rsidRDefault="006040F2" w:rsidP="00D76A96">
      <w:r w:rsidRPr="008B7CEE">
        <w:t xml:space="preserve">Document </w:t>
      </w:r>
      <w:hyperlink r:id="rId37" w:history="1">
        <w:r w:rsidR="00AC47ED" w:rsidRPr="008B7CEE">
          <w:rPr>
            <w:rStyle w:val="Hyperlink"/>
          </w:rPr>
          <w:t>ECC PT1(24)008 Annex 1 App 1.3.1</w:t>
        </w:r>
      </w:hyperlink>
      <w:r w:rsidRPr="008B7CEE">
        <w:t xml:space="preserve">. </w:t>
      </w:r>
      <w:r w:rsidRPr="00B06AF7">
        <w:t>Study is approved.</w:t>
      </w:r>
    </w:p>
    <w:p w14:paraId="695310B7" w14:textId="77777777" w:rsidR="009509BA" w:rsidRPr="00B06AF7" w:rsidRDefault="009509BA" w:rsidP="00D76A96">
      <w:pPr>
        <w:pStyle w:val="ECCAnnexheading3"/>
        <w:rPr>
          <w:lang w:val="en-GB"/>
        </w:rPr>
      </w:pPr>
      <w:bookmarkStart w:id="455" w:name="_Ref156122846"/>
      <w:bookmarkStart w:id="456" w:name="_Ref156122899"/>
      <w:bookmarkStart w:id="457" w:name="_Toc160181087"/>
      <w:r w:rsidRPr="00B06AF7">
        <w:rPr>
          <w:lang w:val="en-GB"/>
        </w:rPr>
        <w:t>Study 2 – Sharing study between WBB LMP and FSS in the band 3.8-4.2 GHz [Nokia]</w:t>
      </w:r>
      <w:bookmarkEnd w:id="455"/>
      <w:bookmarkEnd w:id="456"/>
      <w:bookmarkEnd w:id="457"/>
    </w:p>
    <w:p w14:paraId="32B53BDC" w14:textId="0B248A5A" w:rsidR="009509BA" w:rsidRPr="00B06AF7" w:rsidRDefault="006040F2" w:rsidP="00D76A96">
      <w:r w:rsidRPr="008B7CEE">
        <w:t xml:space="preserve">Document </w:t>
      </w:r>
      <w:hyperlink r:id="rId38" w:history="1">
        <w:r w:rsidR="00AC47ED" w:rsidRPr="008B7CEE">
          <w:rPr>
            <w:rStyle w:val="Hyperlink"/>
          </w:rPr>
          <w:t>ECC PT1(24)008 Annex 1 App 1.3.2</w:t>
        </w:r>
      </w:hyperlink>
      <w:r w:rsidRPr="008B7CEE">
        <w:t xml:space="preserve">. </w:t>
      </w:r>
      <w:r w:rsidRPr="00B06AF7">
        <w:t>Study is approved.</w:t>
      </w:r>
    </w:p>
    <w:p w14:paraId="6DC638AB" w14:textId="77777777" w:rsidR="009509BA" w:rsidRPr="00B06AF7" w:rsidRDefault="009509BA" w:rsidP="00D76A96">
      <w:pPr>
        <w:pStyle w:val="ECCAnnexheading3"/>
        <w:rPr>
          <w:lang w:val="en-GB"/>
        </w:rPr>
      </w:pPr>
      <w:bookmarkStart w:id="458" w:name="_Ref156122851"/>
      <w:bookmarkStart w:id="459" w:name="_Ref156122905"/>
      <w:bookmarkStart w:id="460" w:name="_Toc160181088"/>
      <w:r w:rsidRPr="00B06AF7">
        <w:rPr>
          <w:lang w:val="en-GB"/>
        </w:rPr>
        <w:t>Study 3 – Sharing study between WBB LMP and FSS in the band 3.8-4.2 GHz [France]</w:t>
      </w:r>
      <w:bookmarkEnd w:id="458"/>
      <w:bookmarkEnd w:id="459"/>
      <w:bookmarkEnd w:id="460"/>
    </w:p>
    <w:p w14:paraId="5EAA802E" w14:textId="05F2F78A" w:rsidR="00D95FB6" w:rsidRPr="00B06AF7" w:rsidRDefault="006040F2" w:rsidP="00D76A96">
      <w:r w:rsidRPr="008B7CEE">
        <w:t xml:space="preserve">Document </w:t>
      </w:r>
      <w:hyperlink r:id="rId39" w:history="1">
        <w:r w:rsidR="00AC47ED" w:rsidRPr="008B7CEE">
          <w:rPr>
            <w:rStyle w:val="Hyperlink"/>
          </w:rPr>
          <w:t>ECC PT1(24)008 Annex 1 App 1.3.3</w:t>
        </w:r>
      </w:hyperlink>
      <w:r w:rsidRPr="008B7CEE">
        <w:t xml:space="preserve">. </w:t>
      </w:r>
      <w:r w:rsidRPr="00B06AF7">
        <w:t>Study is approved.</w:t>
      </w:r>
      <w:r w:rsidR="00A3092A" w:rsidRPr="00B06AF7">
        <w:t xml:space="preserve"> </w:t>
      </w:r>
      <w:bookmarkStart w:id="461" w:name="_Ref156122910"/>
    </w:p>
    <w:p w14:paraId="7F15B0EF" w14:textId="437E485A" w:rsidR="009509BA" w:rsidRPr="00B06AF7" w:rsidRDefault="009509BA" w:rsidP="00D76A96">
      <w:pPr>
        <w:pStyle w:val="ECCAnnexheading3"/>
        <w:rPr>
          <w:lang w:val="en-GB"/>
        </w:rPr>
      </w:pPr>
      <w:bookmarkStart w:id="462" w:name="_Ref159626759"/>
      <w:bookmarkStart w:id="463" w:name="_Ref159626765"/>
      <w:bookmarkStart w:id="464" w:name="_Toc160181089"/>
      <w:r w:rsidRPr="00B06AF7">
        <w:rPr>
          <w:lang w:val="en-GB"/>
        </w:rPr>
        <w:t>Study 4 – Sharing study between WBB LMP and FSS in the band 3.8-4.2 GHz [Ericsson]</w:t>
      </w:r>
      <w:bookmarkEnd w:id="461"/>
      <w:bookmarkEnd w:id="462"/>
      <w:bookmarkEnd w:id="463"/>
      <w:bookmarkEnd w:id="464"/>
    </w:p>
    <w:p w14:paraId="7E31C13F" w14:textId="40FFD060" w:rsidR="009509BA" w:rsidRPr="00B06AF7" w:rsidRDefault="006040F2" w:rsidP="00D76A96">
      <w:r w:rsidRPr="008B7CEE">
        <w:t xml:space="preserve">Document </w:t>
      </w:r>
      <w:hyperlink r:id="rId40" w:history="1">
        <w:r w:rsidR="00AC47ED" w:rsidRPr="008B7CEE">
          <w:rPr>
            <w:rStyle w:val="Hyperlink"/>
          </w:rPr>
          <w:t>ECC PT1(24)008 Annex 1 App 1.3.4</w:t>
        </w:r>
      </w:hyperlink>
      <w:r w:rsidRPr="008B7CEE">
        <w:t xml:space="preserve">. </w:t>
      </w:r>
      <w:r w:rsidRPr="00B06AF7">
        <w:t>Study is approved.</w:t>
      </w:r>
    </w:p>
    <w:p w14:paraId="55CF9AFA" w14:textId="77777777" w:rsidR="009509BA" w:rsidRPr="00B06AF7" w:rsidRDefault="009509BA" w:rsidP="00D76A96">
      <w:pPr>
        <w:pStyle w:val="ECCAnnexheading3"/>
        <w:rPr>
          <w:lang w:val="en-GB"/>
        </w:rPr>
      </w:pPr>
      <w:bookmarkStart w:id="465" w:name="_Ref156122916"/>
      <w:bookmarkStart w:id="466" w:name="_Toc160181090"/>
      <w:r w:rsidRPr="00B06AF7">
        <w:rPr>
          <w:lang w:val="en-GB"/>
        </w:rPr>
        <w:t>Study 5 – Sharing study between WBB LMP and FSS in the band 3.8-4.2 GHz [Luxembourg]</w:t>
      </w:r>
      <w:bookmarkEnd w:id="465"/>
      <w:bookmarkEnd w:id="466"/>
    </w:p>
    <w:p w14:paraId="187943DC" w14:textId="01A06EE0" w:rsidR="009509BA" w:rsidRPr="00B06AF7" w:rsidRDefault="006040F2" w:rsidP="00D76A96">
      <w:r w:rsidRPr="008B7CEE">
        <w:t xml:space="preserve">Document </w:t>
      </w:r>
      <w:hyperlink r:id="rId41" w:history="1">
        <w:r w:rsidR="00516129" w:rsidRPr="008B7CEE">
          <w:rPr>
            <w:rStyle w:val="Hyperlink"/>
          </w:rPr>
          <w:t>ECC PT1(24)060 Annex 12</w:t>
        </w:r>
        <w:r w:rsidR="00186D36" w:rsidRPr="008B7CEE">
          <w:rPr>
            <w:rStyle w:val="Hyperlink"/>
          </w:rPr>
          <w:t xml:space="preserve"> App 1.3.5</w:t>
        </w:r>
      </w:hyperlink>
      <w:r w:rsidRPr="008B7CEE">
        <w:t xml:space="preserve">. </w:t>
      </w:r>
      <w:r w:rsidRPr="00B06AF7">
        <w:t>Study is approved.</w:t>
      </w:r>
    </w:p>
    <w:p w14:paraId="7F2D1CFE" w14:textId="77777777" w:rsidR="009509BA" w:rsidRPr="00B06AF7" w:rsidRDefault="009509BA" w:rsidP="00EE77C5">
      <w:pPr>
        <w:pStyle w:val="ECCAnnexheading3"/>
        <w:rPr>
          <w:lang w:val="en-GB"/>
        </w:rPr>
      </w:pPr>
      <w:bookmarkStart w:id="467" w:name="_Ref156122921"/>
      <w:bookmarkStart w:id="468" w:name="_Toc160181091"/>
      <w:r w:rsidRPr="00B06AF7">
        <w:rPr>
          <w:lang w:val="en-GB"/>
        </w:rPr>
        <w:lastRenderedPageBreak/>
        <w:t>Study 6 – Sharing study between WBB LMP and FSS in the band 3.8-4.2 GHz [Germany]</w:t>
      </w:r>
      <w:bookmarkEnd w:id="467"/>
      <w:bookmarkEnd w:id="468"/>
    </w:p>
    <w:p w14:paraId="00BE46D2" w14:textId="5F58DB65" w:rsidR="009509BA" w:rsidRPr="00B06AF7" w:rsidRDefault="006040F2" w:rsidP="00D76A96">
      <w:r w:rsidRPr="008B7CEE">
        <w:t xml:space="preserve">Document </w:t>
      </w:r>
      <w:hyperlink r:id="rId42" w:history="1">
        <w:r w:rsidR="003B27CF" w:rsidRPr="008B7CEE">
          <w:rPr>
            <w:rStyle w:val="Hyperlink"/>
          </w:rPr>
          <w:t>ECC PT1(24)008 Annex 1 App 1.3.6</w:t>
        </w:r>
      </w:hyperlink>
      <w:r w:rsidRPr="008B7CEE">
        <w:t xml:space="preserve">. </w:t>
      </w:r>
      <w:r w:rsidRPr="00B06AF7">
        <w:t>Study is approved.</w:t>
      </w:r>
    </w:p>
    <w:p w14:paraId="7410D74A" w14:textId="5806AF3C" w:rsidR="006040F2" w:rsidRPr="00B06AF7" w:rsidRDefault="006040F2" w:rsidP="00D76A96">
      <w:pPr>
        <w:pStyle w:val="ECCAnnexheading3"/>
        <w:rPr>
          <w:lang w:val="en-GB"/>
        </w:rPr>
      </w:pPr>
      <w:bookmarkStart w:id="469" w:name="_Ref156122926"/>
      <w:bookmarkStart w:id="470"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469"/>
      <w:bookmarkEnd w:id="470"/>
    </w:p>
    <w:p w14:paraId="7105D21F" w14:textId="1634A820" w:rsidR="00E23109" w:rsidRPr="00B06AF7" w:rsidRDefault="006040F2" w:rsidP="00D76A96">
      <w:r w:rsidRPr="008B7CEE">
        <w:t xml:space="preserve">Document </w:t>
      </w:r>
      <w:hyperlink r:id="rId43" w:history="1">
        <w:r w:rsidR="00516129" w:rsidRPr="008B7CEE">
          <w:rPr>
            <w:rStyle w:val="Hyperlink"/>
          </w:rPr>
          <w:t>ECC PT1(24)060 Annex 12</w:t>
        </w:r>
        <w:r w:rsidR="000E44E0" w:rsidRPr="008B7CEE">
          <w:rPr>
            <w:rStyle w:val="Hyperlink"/>
          </w:rPr>
          <w:t xml:space="preserve"> App 1.3.7</w:t>
        </w:r>
      </w:hyperlink>
      <w:r w:rsidRPr="008B7CEE">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471" w:name="_Ref150150161"/>
      <w:bookmarkStart w:id="472" w:name="_Toc155777325"/>
      <w:bookmarkStart w:id="473" w:name="_Toc160031515"/>
      <w:bookmarkStart w:id="474"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471"/>
      <w:bookmarkEnd w:id="472"/>
      <w:bookmarkEnd w:id="473"/>
      <w:bookmarkEnd w:id="474"/>
    </w:p>
    <w:p w14:paraId="36230EEE" w14:textId="4568A581" w:rsidR="009509BA" w:rsidRPr="00B06AF7" w:rsidRDefault="006040F2" w:rsidP="00D76A96">
      <w:r w:rsidRPr="008B7CEE">
        <w:t xml:space="preserve">Document </w:t>
      </w:r>
      <w:hyperlink r:id="rId44" w:history="1">
        <w:r w:rsidR="00516129" w:rsidRPr="008B7CEE">
          <w:rPr>
            <w:rStyle w:val="Hyperlink"/>
          </w:rPr>
          <w:t>ECC PT1(24)060 Annex 12</w:t>
        </w:r>
        <w:r w:rsidR="000E44E0" w:rsidRPr="008B7CEE">
          <w:rPr>
            <w:rStyle w:val="Hyperlink"/>
          </w:rPr>
          <w:t xml:space="preserve"> App 1.4</w:t>
        </w:r>
      </w:hyperlink>
      <w:r w:rsidRPr="008B7CEE">
        <w:t xml:space="preserve">. </w:t>
      </w:r>
      <w:r w:rsidRPr="00B06AF7">
        <w:t>Study is approved.</w:t>
      </w:r>
    </w:p>
    <w:p w14:paraId="3F30BFDE" w14:textId="09889A93" w:rsidR="00220FB7" w:rsidRPr="00B06AF7" w:rsidRDefault="00220FB7" w:rsidP="00D76A96">
      <w:pPr>
        <w:pStyle w:val="ECCAnnexheading2"/>
        <w:rPr>
          <w:lang w:val="en-GB"/>
        </w:rPr>
      </w:pPr>
      <w:bookmarkStart w:id="475" w:name="_Ref150150201"/>
      <w:bookmarkStart w:id="476" w:name="_Toc155777326"/>
      <w:bookmarkStart w:id="477" w:name="_Toc160031516"/>
      <w:bookmarkStart w:id="478" w:name="_Toc160181094"/>
      <w:r w:rsidRPr="00B06AF7">
        <w:rPr>
          <w:lang w:val="en-GB"/>
        </w:rPr>
        <w:t xml:space="preserve">Between WBB LMP and </w:t>
      </w:r>
      <w:bookmarkEnd w:id="475"/>
      <w:r w:rsidRPr="00B06AF7">
        <w:rPr>
          <w:lang w:val="en-GB"/>
        </w:rPr>
        <w:t>other applications</w:t>
      </w:r>
      <w:bookmarkEnd w:id="476"/>
      <w:bookmarkEnd w:id="477"/>
      <w:bookmarkEnd w:id="478"/>
    </w:p>
    <w:p w14:paraId="45CF09B0" w14:textId="7C10A5AD" w:rsidR="009509BA" w:rsidRPr="00B06AF7" w:rsidRDefault="009509BA" w:rsidP="00D76A96">
      <w:pPr>
        <w:pStyle w:val="ECCAnnexheading3"/>
        <w:rPr>
          <w:lang w:val="en-GB"/>
        </w:rPr>
      </w:pPr>
      <w:bookmarkStart w:id="479" w:name="_Ref156122990"/>
      <w:bookmarkStart w:id="480"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479"/>
      <w:bookmarkEnd w:id="480"/>
    </w:p>
    <w:p w14:paraId="32B391F6" w14:textId="4E883B52" w:rsidR="009509BA" w:rsidRPr="00B06AF7" w:rsidRDefault="00220FB7" w:rsidP="00D76A96">
      <w:r w:rsidRPr="008B7CEE">
        <w:t xml:space="preserve">Document </w:t>
      </w:r>
      <w:hyperlink r:id="rId45" w:history="1">
        <w:r w:rsidR="00CA5BFA" w:rsidRPr="008B7CEE">
          <w:rPr>
            <w:rStyle w:val="Hyperlink"/>
          </w:rPr>
          <w:t>ECC PT1(24)008 Annex 1 App 1.5.1</w:t>
        </w:r>
      </w:hyperlink>
      <w:r w:rsidRPr="008B7CEE">
        <w:t xml:space="preserve">. </w:t>
      </w:r>
      <w:r w:rsidRPr="00B06AF7">
        <w:t>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481" w:name="_Toc160031517"/>
      <w:bookmarkStart w:id="482" w:name="_Toc160181096"/>
      <w:r w:rsidRPr="00B06AF7">
        <w:rPr>
          <w:lang w:val="en-GB"/>
        </w:rPr>
        <w:lastRenderedPageBreak/>
        <w:t>S</w:t>
      </w:r>
      <w:r w:rsidR="003C0462" w:rsidRPr="00B06AF7">
        <w:rPr>
          <w:lang w:val="en-GB"/>
        </w:rPr>
        <w:t>tudies on services in the adjacent band</w:t>
      </w:r>
      <w:bookmarkEnd w:id="481"/>
      <w:bookmarkEnd w:id="482"/>
    </w:p>
    <w:p w14:paraId="1E435D98" w14:textId="77777777" w:rsidR="009509BA" w:rsidRPr="00B06AF7" w:rsidRDefault="009509BA" w:rsidP="00AE3324">
      <w:pPr>
        <w:pStyle w:val="ECCAnnexheading2"/>
        <w:rPr>
          <w:lang w:val="en-GB"/>
        </w:rPr>
      </w:pPr>
      <w:bookmarkStart w:id="483" w:name="_Ref138338832"/>
      <w:bookmarkStart w:id="484" w:name="_Toc160031518"/>
      <w:bookmarkStart w:id="485" w:name="_Toc160181097"/>
      <w:r w:rsidRPr="00B06AF7">
        <w:rPr>
          <w:lang w:val="en-GB"/>
        </w:rPr>
        <w:t>Between WBB LMP and MFCN below 3.8 GHz</w:t>
      </w:r>
      <w:bookmarkEnd w:id="483"/>
      <w:bookmarkEnd w:id="484"/>
      <w:bookmarkEnd w:id="485"/>
    </w:p>
    <w:p w14:paraId="196A5BAD" w14:textId="3E6C8CA5" w:rsidR="009509BA" w:rsidRPr="00B06AF7" w:rsidRDefault="009509BA" w:rsidP="00446377">
      <w:pPr>
        <w:pStyle w:val="ECCAnnexheading3"/>
        <w:rPr>
          <w:lang w:val="en-GB"/>
        </w:rPr>
      </w:pPr>
      <w:bookmarkStart w:id="486" w:name="_Ref156123015"/>
      <w:bookmarkStart w:id="487"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486"/>
      <w:bookmarkEnd w:id="487"/>
    </w:p>
    <w:p w14:paraId="204BABF4" w14:textId="72A45DA3" w:rsidR="009509BA" w:rsidRPr="00B06AF7" w:rsidRDefault="003057ED" w:rsidP="00446377">
      <w:r w:rsidRPr="00CA5210">
        <w:rPr>
          <w:lang w:val="fr-FR"/>
          <w:rPrChange w:id="488" w:author="Author">
            <w:rPr/>
          </w:rPrChange>
        </w:rPr>
        <w:t xml:space="preserve">Document </w:t>
      </w:r>
      <w:r>
        <w:fldChar w:fldCharType="begin"/>
      </w:r>
      <w:r w:rsidRPr="00CA5210">
        <w:rPr>
          <w:lang w:val="fr-FR"/>
          <w:rPrChange w:id="489" w:author="Author">
            <w:rPr/>
          </w:rPrChange>
        </w:rPr>
        <w:instrText xml:space="preserve"> HYPERLINK "https://api.cept.org/documents/ecc-pt1/81283/ecc-pt1-24-008-annex-1-app-2_1_1_nokia_wbb-lmp-vs-mfcn-unsynch" </w:instrText>
      </w:r>
      <w:r>
        <w:fldChar w:fldCharType="separate"/>
      </w:r>
      <w:r w:rsidR="00CA5BFA" w:rsidRPr="00CA5210">
        <w:rPr>
          <w:rStyle w:val="Hyperlink"/>
          <w:lang w:val="fr-FR"/>
          <w:rPrChange w:id="490" w:author="Author">
            <w:rPr>
              <w:rStyle w:val="Hyperlink"/>
            </w:rPr>
          </w:rPrChange>
        </w:rPr>
        <w:t>ECC PT1(24)008 Annex 1 App 2.1.1</w:t>
      </w:r>
      <w:r>
        <w:rPr>
          <w:rStyle w:val="Hyperlink"/>
        </w:rPr>
        <w:fldChar w:fldCharType="end"/>
      </w:r>
      <w:r w:rsidRPr="00CA5210">
        <w:rPr>
          <w:lang w:val="fr-FR"/>
          <w:rPrChange w:id="491" w:author="Author">
            <w:rPr/>
          </w:rPrChange>
        </w:rPr>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492" w:name="_Ref156123023"/>
      <w:bookmarkStart w:id="493" w:name="_Toc160181099"/>
      <w:r w:rsidRPr="00B06AF7">
        <w:rPr>
          <w:lang w:val="en-GB"/>
        </w:rPr>
        <w:t>Study 2 – Adjacent-band co-existence study between WBB LMP and 5G MFCN in unsynchronised operation [Orange]</w:t>
      </w:r>
      <w:bookmarkEnd w:id="492"/>
      <w:bookmarkEnd w:id="493"/>
    </w:p>
    <w:p w14:paraId="56D3AAFC" w14:textId="6289C2BB" w:rsidR="003057ED" w:rsidRPr="00B06AF7" w:rsidRDefault="003057ED" w:rsidP="00446377">
      <w:r w:rsidRPr="00CA5210">
        <w:rPr>
          <w:lang w:val="fr-FR"/>
          <w:rPrChange w:id="494" w:author="Author">
            <w:rPr/>
          </w:rPrChange>
        </w:rPr>
        <w:t xml:space="preserve">Document </w:t>
      </w:r>
      <w:r>
        <w:fldChar w:fldCharType="begin"/>
      </w:r>
      <w:r w:rsidRPr="00CA5210">
        <w:rPr>
          <w:lang w:val="fr-FR"/>
          <w:rPrChange w:id="495" w:author="Author">
            <w:rPr/>
          </w:rPrChange>
        </w:rPr>
        <w:instrText xml:space="preserve"> HYPERLINK "https://api.cept.org/documents/ecc-pt1/81284/ecc-pt1-24-008-annex-1-app-2_1_2_orange_wbb-lmp-vs-mfcn-unsynch" </w:instrText>
      </w:r>
      <w:r>
        <w:fldChar w:fldCharType="separate"/>
      </w:r>
      <w:r w:rsidR="00CA5BFA" w:rsidRPr="00CA5210">
        <w:rPr>
          <w:rStyle w:val="Hyperlink"/>
          <w:lang w:val="fr-FR"/>
          <w:rPrChange w:id="496" w:author="Author">
            <w:rPr>
              <w:rStyle w:val="Hyperlink"/>
            </w:rPr>
          </w:rPrChange>
        </w:rPr>
        <w:t>ECC PT1(24)008 Annex 1 App 2.1.2</w:t>
      </w:r>
      <w:r>
        <w:rPr>
          <w:rStyle w:val="Hyperlink"/>
        </w:rPr>
        <w:fldChar w:fldCharType="end"/>
      </w:r>
      <w:r w:rsidRPr="00CA5210">
        <w:rPr>
          <w:lang w:val="fr-FR"/>
          <w:rPrChange w:id="497" w:author="Author">
            <w:rPr/>
          </w:rPrChange>
        </w:rPr>
        <w:t xml:space="preserve">. </w:t>
      </w:r>
      <w:r w:rsidRPr="00B06AF7">
        <w:t xml:space="preserve">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498" w:name="_Ref156123029"/>
      <w:bookmarkStart w:id="499"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498"/>
      <w:bookmarkEnd w:id="499"/>
    </w:p>
    <w:p w14:paraId="49172CC3" w14:textId="6E2D4A89" w:rsidR="003057ED" w:rsidRPr="00B06AF7" w:rsidRDefault="003057ED" w:rsidP="00446377">
      <w:r w:rsidRPr="008B7CEE">
        <w:t xml:space="preserve">Document </w:t>
      </w:r>
      <w:hyperlink r:id="rId46" w:history="1">
        <w:r w:rsidR="00516129" w:rsidRPr="008B7CEE">
          <w:rPr>
            <w:rStyle w:val="Hyperlink"/>
          </w:rPr>
          <w:t>ECC PT1(24)060 Annex 12</w:t>
        </w:r>
        <w:r w:rsidR="000E44E0" w:rsidRPr="008B7CEE">
          <w:rPr>
            <w:rStyle w:val="Hyperlink"/>
          </w:rPr>
          <w:t xml:space="preserve"> App 2.1.3</w:t>
        </w:r>
      </w:hyperlink>
      <w:r w:rsidRPr="008B7CEE">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500" w:name="_Ref156123037"/>
      <w:bookmarkStart w:id="501"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500"/>
      <w:bookmarkEnd w:id="501"/>
    </w:p>
    <w:p w14:paraId="7848DB82" w14:textId="310407DE" w:rsidR="009509BA" w:rsidRPr="00B06AF7" w:rsidRDefault="00E706CC" w:rsidP="00446377">
      <w:r w:rsidRPr="008B7CEE">
        <w:t xml:space="preserve">Document </w:t>
      </w:r>
      <w:hyperlink r:id="rId47" w:history="1">
        <w:r w:rsidR="00826F3B" w:rsidRPr="008B7CEE">
          <w:rPr>
            <w:rStyle w:val="Hyperlink"/>
          </w:rPr>
          <w:t>ECC PT1(24)008 Annex 1 App 2.1.4</w:t>
        </w:r>
      </w:hyperlink>
      <w:r w:rsidR="009509BA" w:rsidRPr="008B7CEE">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502" w:name="_Ref156123045"/>
      <w:bookmarkStart w:id="503" w:name="_Toc160181102"/>
      <w:r w:rsidRPr="00B06AF7">
        <w:rPr>
          <w:lang w:val="en-GB"/>
        </w:rPr>
        <w:t>Study 5 – Adjacent-band co-existence study between WBB LMP and 5G MFCN in indoor area of the same building in unsynchronised operation [Orange]</w:t>
      </w:r>
      <w:bookmarkEnd w:id="502"/>
      <w:bookmarkEnd w:id="503"/>
    </w:p>
    <w:p w14:paraId="54FC82D8" w14:textId="000824D7" w:rsidR="009509BA" w:rsidRPr="00B06AF7" w:rsidRDefault="00E706CC" w:rsidP="00446377">
      <w:r w:rsidRPr="008B7CEE">
        <w:t xml:space="preserve">Document </w:t>
      </w:r>
      <w:hyperlink r:id="rId48" w:history="1">
        <w:r w:rsidR="00826F3B" w:rsidRPr="008B7CEE">
          <w:rPr>
            <w:rStyle w:val="Hyperlink"/>
          </w:rPr>
          <w:t>ECC PT1(24)008 Annex 1 App 2.1.5</w:t>
        </w:r>
      </w:hyperlink>
      <w:r w:rsidR="009509BA" w:rsidRPr="008B7CEE">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504" w:name="_Ref156123052"/>
      <w:bookmarkStart w:id="505" w:name="_Toc160181103"/>
      <w:r w:rsidRPr="00B06AF7">
        <w:rPr>
          <w:lang w:val="en-GB"/>
        </w:rPr>
        <w:t xml:space="preserve">Study 6 – Adjacent-band co-existence study between WBB LMP and 5G MFCN in indoor area </w:t>
      </w:r>
      <w:bookmarkEnd w:id="504"/>
      <w:r w:rsidR="00587C24" w:rsidRPr="00B06AF7">
        <w:rPr>
          <w:lang w:val="en-GB"/>
        </w:rPr>
        <w:t>/outdoor/urban/suburban/rural area in unsynchronised operation [France]</w:t>
      </w:r>
      <w:bookmarkEnd w:id="505"/>
    </w:p>
    <w:p w14:paraId="77B946EE" w14:textId="3D4295E8" w:rsidR="00587C24" w:rsidRPr="00B06AF7" w:rsidRDefault="00587C24" w:rsidP="00446377">
      <w:r w:rsidRPr="008B7CEE">
        <w:t xml:space="preserve">Document </w:t>
      </w:r>
      <w:hyperlink r:id="rId49" w:history="1">
        <w:r w:rsidR="00222E5D" w:rsidRPr="008B7CEE">
          <w:rPr>
            <w:rStyle w:val="Hyperlink"/>
          </w:rPr>
          <w:t>ECC PT1(24)067_Annex 04_App 2.1.6</w:t>
        </w:r>
      </w:hyperlink>
      <w:r w:rsidRPr="008B7CEE">
        <w:t xml:space="preserve">. </w:t>
      </w:r>
      <w:r w:rsidRPr="00B06AF7">
        <w:t>Based on I/N=-6 dB protection ratio. Study is approved</w:t>
      </w:r>
    </w:p>
    <w:p w14:paraId="70D26C5D" w14:textId="4B7BC0C5" w:rsidR="00E706CC" w:rsidRPr="00B06AF7" w:rsidRDefault="00E706CC" w:rsidP="00446377">
      <w:pPr>
        <w:pStyle w:val="ECCAnnexheading3"/>
        <w:rPr>
          <w:lang w:val="en-GB"/>
        </w:rPr>
      </w:pPr>
      <w:bookmarkStart w:id="506" w:name="_Ref156123059"/>
      <w:bookmarkStart w:id="507" w:name="_Toc160181104"/>
      <w:r w:rsidRPr="00B06AF7">
        <w:rPr>
          <w:lang w:val="en-GB"/>
        </w:rPr>
        <w:t>Study 7 – Adjacent-band co-existence study between WBB LMP and 5G MFCN in unsynchronised operation [Ericsson]</w:t>
      </w:r>
      <w:bookmarkEnd w:id="506"/>
      <w:bookmarkEnd w:id="507"/>
    </w:p>
    <w:p w14:paraId="53941DC0" w14:textId="41B8602B" w:rsidR="00E706CC" w:rsidRPr="00B06AF7" w:rsidRDefault="00E706CC" w:rsidP="00446377">
      <w:r w:rsidRPr="008B7CEE">
        <w:t xml:space="preserve">Document </w:t>
      </w:r>
      <w:hyperlink r:id="rId50" w:history="1">
        <w:r w:rsidR="00A76712" w:rsidRPr="008B7CEE">
          <w:rPr>
            <w:rStyle w:val="Hyperlink"/>
          </w:rPr>
          <w:t>ECC PT1(24)008 Annex 1 App 2.1.7</w:t>
        </w:r>
      </w:hyperlink>
      <w:r w:rsidRPr="008B7CEE">
        <w:t xml:space="preserve">. </w:t>
      </w:r>
      <w:r w:rsidRPr="00B06AF7">
        <w:t>Study is approved.</w:t>
      </w:r>
    </w:p>
    <w:p w14:paraId="76347FCB" w14:textId="196CFD35" w:rsidR="009509BA" w:rsidRPr="00B06AF7" w:rsidRDefault="00E706CC" w:rsidP="00446377">
      <w:pPr>
        <w:pStyle w:val="ECCAnnexheading2"/>
        <w:rPr>
          <w:lang w:val="en-GB"/>
        </w:rPr>
      </w:pPr>
      <w:bookmarkStart w:id="508" w:name="_Ref155629935"/>
      <w:bookmarkStart w:id="509" w:name="_Toc155777338"/>
      <w:bookmarkStart w:id="510" w:name="_Toc160031519"/>
      <w:bookmarkStart w:id="511" w:name="_Toc160181105"/>
      <w:bookmarkStart w:id="512" w:name="_Ref137821902"/>
      <w:r w:rsidRPr="00B06AF7">
        <w:rPr>
          <w:lang w:val="en-GB"/>
        </w:rPr>
        <w:t>Between DECT and MFCN below 3.8 GHz</w:t>
      </w:r>
      <w:bookmarkEnd w:id="508"/>
      <w:bookmarkEnd w:id="509"/>
      <w:bookmarkEnd w:id="510"/>
      <w:bookmarkEnd w:id="511"/>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51" w:history="1">
        <w:r w:rsidR="00695D51" w:rsidRPr="00695D51">
          <w:rPr>
            <w:rStyle w:val="Hyperlink"/>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8B7CEE">
        <w:t xml:space="preserve">Document </w:t>
      </w:r>
      <w:hyperlink r:id="rId52" w:history="1">
        <w:r w:rsidR="00A76712" w:rsidRPr="008B7CEE">
          <w:rPr>
            <w:rStyle w:val="Hyperlink"/>
          </w:rPr>
          <w:t>ECC PT1(24)008 Annex 1 App 2.2</w:t>
        </w:r>
      </w:hyperlink>
      <w:r w:rsidRPr="008B7CEE">
        <w:t xml:space="preserve">. </w:t>
      </w:r>
      <w:r w:rsidRPr="00B06AF7">
        <w:t xml:space="preserve">Study is approved. </w:t>
      </w:r>
    </w:p>
    <w:p w14:paraId="7BDB3CB7" w14:textId="3F598575" w:rsidR="00A93018" w:rsidRPr="00B06AF7" w:rsidRDefault="007C2296" w:rsidP="00446377">
      <w:pPr>
        <w:pStyle w:val="ECCAnnexheading1"/>
        <w:rPr>
          <w:lang w:val="en-GB"/>
        </w:rPr>
      </w:pPr>
      <w:bookmarkStart w:id="513" w:name="_Ref159624229"/>
      <w:bookmarkStart w:id="514" w:name="_Toc160031520"/>
      <w:bookmarkStart w:id="515" w:name="_Toc160181106"/>
      <w:bookmarkStart w:id="516" w:name="_Toc103166065"/>
      <w:bookmarkStart w:id="517" w:name="_Toc138704669"/>
      <w:bookmarkStart w:id="518" w:name="_Toc138342349"/>
      <w:bookmarkStart w:id="519" w:name="_Ref137807870"/>
      <w:bookmarkStart w:id="520" w:name="_Ref137807884"/>
      <w:bookmarkStart w:id="521" w:name="_Toc144201706"/>
      <w:bookmarkStart w:id="522" w:name="_Toc145024952"/>
      <w:bookmarkStart w:id="523" w:name="_Ref145321049"/>
      <w:bookmarkEnd w:id="417"/>
      <w:bookmarkEnd w:id="512"/>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513"/>
      <w:bookmarkEnd w:id="514"/>
      <w:bookmarkEnd w:id="515"/>
      <w:r w:rsidR="00A93018" w:rsidRPr="00B06AF7">
        <w:rPr>
          <w:lang w:val="en-GB"/>
        </w:rPr>
        <w:t xml:space="preserve"> </w:t>
      </w:r>
      <w:bookmarkEnd w:id="516"/>
      <w:bookmarkEnd w:id="517"/>
      <w:bookmarkEnd w:id="518"/>
      <w:bookmarkEnd w:id="519"/>
      <w:bookmarkEnd w:id="520"/>
      <w:bookmarkEnd w:id="521"/>
      <w:bookmarkEnd w:id="522"/>
      <w:bookmarkEnd w:id="523"/>
    </w:p>
    <w:p w14:paraId="022F2ACC" w14:textId="4A4A0FAD" w:rsidR="008E1965" w:rsidRPr="00B06AF7" w:rsidRDefault="00B50D7C" w:rsidP="00705351">
      <w:pPr>
        <w:pStyle w:val="ECCAnnexheading2"/>
        <w:rPr>
          <w:lang w:val="en-GB"/>
        </w:rPr>
      </w:pPr>
      <w:bookmarkStart w:id="524" w:name="_Toc160031521"/>
      <w:bookmarkStart w:id="525"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524"/>
      <w:bookmarkEnd w:id="525"/>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526" w:name="_Toc160181108"/>
      <w:r w:rsidRPr="00B06AF7">
        <w:rPr>
          <w:rStyle w:val="ECCParagraph"/>
        </w:rPr>
        <w:t>Introduction</w:t>
      </w:r>
      <w:bookmarkEnd w:id="526"/>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527" w:name="_Toc160181109"/>
      <w:r w:rsidRPr="00B06AF7">
        <w:rPr>
          <w:rStyle w:val="ECCParagraph"/>
        </w:rPr>
        <w:t>U</w:t>
      </w:r>
      <w:r w:rsidR="009C6363" w:rsidRPr="00B06AF7">
        <w:rPr>
          <w:rStyle w:val="ECCParagraph"/>
        </w:rPr>
        <w:t>se cases and deployment environments</w:t>
      </w:r>
      <w:bookmarkEnd w:id="527"/>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528" w:name="_Toc160181110"/>
      <w:r w:rsidRPr="00B06AF7">
        <w:rPr>
          <w:rStyle w:val="ECCParagraph"/>
        </w:rPr>
        <w:t>Coverage scenarios</w:t>
      </w:r>
      <w:bookmarkEnd w:id="528"/>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lastRenderedPageBreak/>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529" w:name="_Hlk101534927"/>
      <w:r w:rsidRPr="00B06AF7">
        <w:t>of a simulated local area network for deployment scenario 1</w:t>
      </w:r>
      <w:bookmarkEnd w:id="529"/>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FootnoteReference"/>
        </w:rPr>
        <w:footnoteReference w:id="9"/>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lastRenderedPageBreak/>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Caption"/>
        <w:rPr>
          <w:rStyle w:val="ECCParagraph"/>
        </w:rPr>
      </w:pPr>
      <w:bookmarkStart w:id="530"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530"/>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w:t>
      </w:r>
      <w:r w:rsidRPr="00B06AF7">
        <w:lastRenderedPageBreak/>
        <w:t>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Caption"/>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531" w:name="_Toc160181111"/>
      <w:r w:rsidRPr="00B06AF7">
        <w:rPr>
          <w:rStyle w:val="ECCParagraph"/>
        </w:rPr>
        <w:t>Additional considerations</w:t>
      </w:r>
      <w:bookmarkEnd w:id="531"/>
      <w:r w:rsidRPr="00B06AF7">
        <w:rPr>
          <w:rStyle w:val="ECCParagraph"/>
        </w:rPr>
        <w:t xml:space="preserve"> </w:t>
      </w:r>
    </w:p>
    <w:p w14:paraId="2532C251" w14:textId="77777777" w:rsidR="009C6363" w:rsidRPr="00B06AF7" w:rsidRDefault="009C6363" w:rsidP="009C6363">
      <w:r w:rsidRPr="00B06AF7">
        <w:t xml:space="preserve">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w:t>
      </w:r>
      <w:proofErr w:type="gramStart"/>
      <w:r w:rsidRPr="00B06AF7">
        <w:t>in order to</w:t>
      </w:r>
      <w:proofErr w:type="gramEnd"/>
      <w:r w:rsidRPr="00B06AF7">
        <w:t xml:space="preserve">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532" w:name="_Toc160181112"/>
      <w:r w:rsidRPr="00B06AF7">
        <w:rPr>
          <w:rStyle w:val="ECCParagraph"/>
        </w:rPr>
        <w:lastRenderedPageBreak/>
        <w:t>Conclusions</w:t>
      </w:r>
      <w:bookmarkEnd w:id="532"/>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Caption"/>
        <w:rPr>
          <w:lang w:val="en-GB"/>
        </w:rPr>
      </w:pPr>
      <w:bookmarkStart w:id="533"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533"/>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7F2E9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7F2E94">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7F2E94">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7F2E94">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7F2E94">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534" w:name="_Toc155777301"/>
      <w:bookmarkStart w:id="535" w:name="_Toc160031522"/>
      <w:bookmarkStart w:id="536" w:name="_Toc160181113"/>
      <w:r w:rsidRPr="00B06AF7">
        <w:rPr>
          <w:rStyle w:val="ECCParagraph"/>
        </w:rPr>
        <w:t>Live testing between WBB LMP PMSE use case and 5G MFCN</w:t>
      </w:r>
      <w:bookmarkEnd w:id="534"/>
      <w:bookmarkEnd w:id="535"/>
      <w:bookmarkEnd w:id="536"/>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w:t>
      </w:r>
      <w:proofErr w:type="gramStart"/>
      <w:r w:rsidR="00E3651A" w:rsidRPr="00B06AF7">
        <w:rPr>
          <w:rStyle w:val="ECCParagraph"/>
        </w:rPr>
        <w:t>on the occasion of</w:t>
      </w:r>
      <w:proofErr w:type="gramEnd"/>
      <w:r w:rsidR="00E3651A" w:rsidRPr="00B06AF7">
        <w:rPr>
          <w:rStyle w:val="ECCParagraph"/>
        </w:rPr>
        <w:t xml:space="preserve">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w:t>
      </w:r>
      <w:proofErr w:type="spellStart"/>
      <w:r w:rsidR="00E3651A" w:rsidRPr="00B06AF7">
        <w:rPr>
          <w:rStyle w:val="ECCParagraph"/>
        </w:rPr>
        <w:t>MHz.</w:t>
      </w:r>
      <w:proofErr w:type="spellEnd"/>
      <w:r w:rsidR="00E3651A" w:rsidRPr="00B06AF7">
        <w:rPr>
          <w:rStyle w:val="ECCParagraph"/>
        </w:rPr>
        <w:t xml:space="preserve"> </w:t>
      </w:r>
      <w:proofErr w:type="gramStart"/>
      <w:r w:rsidR="00E3651A" w:rsidRPr="00B06AF7">
        <w:rPr>
          <w:rStyle w:val="ECCParagraph"/>
        </w:rPr>
        <w:t>In order to</w:t>
      </w:r>
      <w:proofErr w:type="gramEnd"/>
      <w:r w:rsidR="00E3651A" w:rsidRPr="00B06AF7">
        <w:rPr>
          <w:rStyle w:val="ECCParagraph"/>
        </w:rPr>
        <w:t xml:space="preserve">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w:t>
      </w:r>
      <w:proofErr w:type="spellStart"/>
      <w:r w:rsidR="00E3651A" w:rsidRPr="00B06AF7">
        <w:rPr>
          <w:rStyle w:val="ECCParagraph"/>
        </w:rPr>
        <w:t>ms</w:t>
      </w:r>
      <w:proofErr w:type="spellEnd"/>
      <w:r w:rsidR="00E3651A" w:rsidRPr="00B06AF7">
        <w:rPr>
          <w:rStyle w:val="ECCParagraph"/>
        </w:rPr>
        <w:t xml:space="preserve"> from their encoder on The Mall to their data centre located in France; the transit time of 19 </w:t>
      </w:r>
      <w:proofErr w:type="spellStart"/>
      <w:r w:rsidR="00E3651A" w:rsidRPr="00B06AF7">
        <w:rPr>
          <w:rStyle w:val="ECCParagraph"/>
        </w:rPr>
        <w:t>ms</w:t>
      </w:r>
      <w:proofErr w:type="spellEnd"/>
      <w:r w:rsidR="00E3651A" w:rsidRPr="00B06AF7">
        <w:rPr>
          <w:rStyle w:val="ECCParagraph"/>
        </w:rPr>
        <w:t xml:space="preserve">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B06AF7">
        <w:rPr>
          <w:rStyle w:val="ECCParagraph"/>
        </w:rPr>
        <w:lastRenderedPageBreak/>
        <w:t xml:space="preserve">crowds gathered and the public networks became congested, the device adapted to push </w:t>
      </w:r>
      <w:proofErr w:type="gramStart"/>
      <w:r w:rsidRPr="00B06AF7">
        <w:rPr>
          <w:rStyle w:val="ECCParagraph"/>
        </w:rPr>
        <w:t>the majority of</w:t>
      </w:r>
      <w:proofErr w:type="gramEnd"/>
      <w:r w:rsidRPr="00B06AF7">
        <w:rPr>
          <w:rStyle w:val="ECCParagraph"/>
        </w:rPr>
        <w:t xml:space="preserve">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537" w:name="_Toc160181114"/>
      <w:r w:rsidRPr="00B06AF7">
        <w:rPr>
          <w:lang w:val="en-GB"/>
        </w:rPr>
        <w:t>Introduction</w:t>
      </w:r>
      <w:bookmarkEnd w:id="537"/>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538" w:name="_Toc160181115"/>
      <w:r w:rsidRPr="00B06AF7">
        <w:rPr>
          <w:rStyle w:val="ECCParagraph"/>
        </w:rPr>
        <w:t>Previous</w:t>
      </w:r>
      <w:r w:rsidR="00A209C3" w:rsidRPr="00B06AF7">
        <w:rPr>
          <w:rStyle w:val="ECCParagraph"/>
        </w:rPr>
        <w:t xml:space="preserve"> 5G </w:t>
      </w:r>
      <w:r w:rsidRPr="00B06AF7">
        <w:rPr>
          <w:rStyle w:val="ECCParagraph"/>
        </w:rPr>
        <w:t>trials</w:t>
      </w:r>
      <w:bookmarkEnd w:id="538"/>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 xml:space="preserve">4.2 GHz). The TDD parameters can be tuned for optimum performance, which usually involves biasing the link for uplink-heavy operation, whereby </w:t>
      </w:r>
      <w:proofErr w:type="gramStart"/>
      <w:r w:rsidRPr="00B06AF7">
        <w:rPr>
          <w:rStyle w:val="ECCParagraph"/>
        </w:rPr>
        <w:t>the majority of</w:t>
      </w:r>
      <w:proofErr w:type="gramEnd"/>
      <w:r w:rsidRPr="00B06AF7">
        <w:rPr>
          <w:rStyle w:val="ECCParagraph"/>
        </w:rPr>
        <w:t xml:space="preserve">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rPr>
          <w:lang w:val="en-GB"/>
        </w:rPr>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Caption"/>
        <w:rPr>
          <w:lang w:val="en-GB"/>
        </w:rPr>
      </w:pPr>
      <w:bookmarkStart w:id="539"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539"/>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w:t>
      </w:r>
      <w:proofErr w:type="spellStart"/>
      <w:proofErr w:type="gramStart"/>
      <w:r w:rsidRPr="00B06AF7">
        <w:rPr>
          <w:rStyle w:val="ECCParagraph"/>
        </w:rPr>
        <w:t>downlink:uplink</w:t>
      </w:r>
      <w:proofErr w:type="spellEnd"/>
      <w:proofErr w:type="gramEnd"/>
      <w:r w:rsidRPr="00B06AF7">
        <w:rPr>
          <w:rStyle w:val="ECCParagraph"/>
        </w:rPr>
        <w:t xml:space="preserve">) ratio to ensure that networks transmit and receive at the same time and avoid interfering with one another. Of the 10 subframes that make up a single 10 </w:t>
      </w:r>
      <w:proofErr w:type="spellStart"/>
      <w:r w:rsidRPr="00B06AF7">
        <w:rPr>
          <w:rStyle w:val="ECCParagraph"/>
        </w:rPr>
        <w:t>ms</w:t>
      </w:r>
      <w:proofErr w:type="spellEnd"/>
      <w:r w:rsidRPr="00B06AF7">
        <w:rPr>
          <w:rStyle w:val="ECCParagraph"/>
        </w:rPr>
        <w:t xml:space="preserve"> frame, there are six for downlink, two for uplink, and two ‘special’ subframes, during which the transition from transmit to receive takes place. 5G new radio (NR) supports more numerologies than LTE, and when using 30 kHz subcarriers (available in the </w:t>
      </w:r>
      <w:proofErr w:type="spellStart"/>
      <w:r w:rsidRPr="00B06AF7">
        <w:rPr>
          <w:rStyle w:val="ECCParagraph"/>
        </w:rPr>
        <w:t>midband</w:t>
      </w:r>
      <w:proofErr w:type="spellEnd"/>
      <w:r w:rsidRPr="00B06AF7">
        <w:rPr>
          <w:rStyle w:val="ECCParagraph"/>
        </w:rPr>
        <w:t>)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w:t>
      </w:r>
      <w:proofErr w:type="gramStart"/>
      <w:r w:rsidRPr="00B06AF7">
        <w:rPr>
          <w:rStyle w:val="ECCParagraph"/>
        </w:rPr>
        <w:t>throughput, or</w:t>
      </w:r>
      <w:proofErr w:type="gramEnd"/>
      <w:r w:rsidRPr="00B06AF7">
        <w:rPr>
          <w:rStyle w:val="ECCParagraph"/>
        </w:rPr>
        <w:t xml:space="preserve">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Caption"/>
        <w:rPr>
          <w:lang w:val="en-GB"/>
        </w:rPr>
      </w:pPr>
      <w:bookmarkStart w:id="540"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540"/>
      <w:r w:rsidRPr="00B06AF7">
        <w:rPr>
          <w:lang w:val="en-GB"/>
        </w:rPr>
        <w:t>: 5G NR MCS and capacity vs SINR</w:t>
      </w:r>
    </w:p>
    <w:p w14:paraId="76E4A65C" w14:textId="4CA49820" w:rsidR="00A209C3" w:rsidRPr="00B06AF7" w:rsidRDefault="00A209C3" w:rsidP="00A209C3">
      <w:pPr>
        <w:rPr>
          <w:rStyle w:val="ECCParagraph"/>
        </w:rPr>
      </w:pPr>
      <w:r w:rsidRPr="00B06AF7">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 xml:space="preserve">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w:t>
      </w:r>
      <w:proofErr w:type="gramStart"/>
      <w:r w:rsidRPr="00B06AF7">
        <w:rPr>
          <w:rStyle w:val="ECCParagraph"/>
        </w:rPr>
        <w:t>encode, but</w:t>
      </w:r>
      <w:proofErr w:type="gramEnd"/>
      <w:r w:rsidRPr="00B06AF7">
        <w:rPr>
          <w:rStyle w:val="ECCParagraph"/>
        </w:rPr>
        <w:t xml:space="preserve">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w:t>
      </w:r>
      <w:proofErr w:type="spellStart"/>
      <w:r w:rsidRPr="00B06AF7">
        <w:rPr>
          <w:rStyle w:val="ECCParagraph"/>
        </w:rPr>
        <w:t>FFmpeg</w:t>
      </w:r>
      <w:proofErr w:type="spellEnd"/>
      <w:r w:rsidRPr="00B06AF7">
        <w:rPr>
          <w:rStyle w:val="ECCParagraph"/>
        </w:rPr>
        <w:t>).</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Caption"/>
        <w:rPr>
          <w:lang w:val="en-GB"/>
        </w:rPr>
      </w:pPr>
      <w:bookmarkStart w:id="541"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541"/>
      <w:r w:rsidRPr="00B06AF7">
        <w:rPr>
          <w:lang w:val="en-GB"/>
        </w:rPr>
        <w:t>: Video quality vs Bitrate for typical H</w:t>
      </w:r>
      <w:r w:rsidR="004E6FE4" w:rsidRPr="00B06AF7">
        <w:rPr>
          <w:lang w:val="en-GB"/>
        </w:rPr>
        <w:t>.</w:t>
      </w:r>
      <w:r w:rsidRPr="00B06AF7">
        <w:rPr>
          <w:lang w:val="en-GB"/>
        </w:rPr>
        <w:t>265 codecs</w:t>
      </w:r>
    </w:p>
    <w:p w14:paraId="4EF6EA96" w14:textId="6D0BE5E0" w:rsidR="00A209C3" w:rsidRPr="00B06AF7" w:rsidRDefault="00841488" w:rsidP="00EE762B">
      <w:pPr>
        <w:pStyle w:val="ECCAnnexheading3"/>
        <w:rPr>
          <w:lang w:val="en-GB"/>
        </w:rPr>
      </w:pPr>
      <w:bookmarkStart w:id="542" w:name="_Toc160181116"/>
      <w:r w:rsidRPr="00B06AF7">
        <w:rPr>
          <w:lang w:val="en-GB"/>
        </w:rPr>
        <w:lastRenderedPageBreak/>
        <w:t>Electronic news gathering using mobile networks</w:t>
      </w:r>
      <w:bookmarkEnd w:id="542"/>
    </w:p>
    <w:p w14:paraId="71926B15" w14:textId="77777777" w:rsidR="00A209C3" w:rsidRPr="00B06AF7" w:rsidRDefault="00A209C3" w:rsidP="00A209C3">
      <w:pPr>
        <w:rPr>
          <w:rStyle w:val="ECCParagraph"/>
        </w:rPr>
      </w:pPr>
      <w:r w:rsidRPr="00B06AF7">
        <w:rPr>
          <w:rStyle w:val="ECCParagraph"/>
        </w:rPr>
        <w:t xml:space="preserve">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w:t>
      </w:r>
      <w:proofErr w:type="gramStart"/>
      <w:r w:rsidRPr="00B06AF7">
        <w:rPr>
          <w:rStyle w:val="ECCParagraph"/>
        </w:rPr>
        <w:t>a number of</w:t>
      </w:r>
      <w:proofErr w:type="gramEnd"/>
      <w:r w:rsidRPr="00B06AF7">
        <w:rPr>
          <w:rStyle w:val="ECCParagraph"/>
        </w:rPr>
        <w:t xml:space="preserve"> vendors that bond multiple MNO connections for resiliency and reduced individual network</w:t>
      </w:r>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543" w:name="_Toc160181117"/>
      <w:r w:rsidRPr="00B06AF7">
        <w:rPr>
          <w:rStyle w:val="ECCParagraph"/>
        </w:rPr>
        <w:t>News links for the coronation of King Charles III</w:t>
      </w:r>
      <w:bookmarkEnd w:id="543"/>
    </w:p>
    <w:p w14:paraId="171FFB4D" w14:textId="425DF82B" w:rsidR="00A209C3" w:rsidRPr="00B06AF7" w:rsidRDefault="00A209C3" w:rsidP="00A209C3">
      <w:pPr>
        <w:rPr>
          <w:rStyle w:val="ECCParagraph"/>
        </w:rPr>
      </w:pPr>
      <w:r w:rsidRPr="00B06AF7">
        <w:rPr>
          <w:rStyle w:val="ECCParagraph"/>
        </w:rPr>
        <w:t xml:space="preserve">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w:t>
      </w:r>
      <w:proofErr w:type="gramStart"/>
      <w:r w:rsidRPr="00B06AF7">
        <w:rPr>
          <w:rStyle w:val="ECCParagraph"/>
        </w:rPr>
        <w:t>Non Public</w:t>
      </w:r>
      <w:proofErr w:type="gramEnd"/>
      <w:r w:rsidRPr="00B06AF7">
        <w:rPr>
          <w:rStyle w:val="ECCParagraph"/>
        </w:rPr>
        <w:t xml:space="preserve">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 xml:space="preserve">To enable coverage along the 1km length of The Mall, the road running between Buckingham Palace and Admiralty Arch, a network of four cell sites was planned </w:t>
      </w:r>
      <w:proofErr w:type="gramStart"/>
      <w:r w:rsidRPr="00B06AF7">
        <w:rPr>
          <w:rStyle w:val="ECCParagraph"/>
        </w:rPr>
        <w:t>using</w:t>
      </w:r>
      <w:proofErr w:type="gramEnd"/>
      <w:r w:rsidRPr="00B06AF7">
        <w:rPr>
          <w:rStyle w:val="ECCParagraph"/>
        </w:rPr>
        <w:t xml:space="preserve">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Caption"/>
        <w:rPr>
          <w:lang w:val="en-GB"/>
        </w:rPr>
      </w:pPr>
      <w:bookmarkStart w:id="544"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544"/>
      <w:r w:rsidRPr="00B06AF7">
        <w:rPr>
          <w:lang w:val="en-GB"/>
        </w:rPr>
        <w:t>: Predicted RSRP values for the 5G network</w:t>
      </w:r>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w:t>
      </w:r>
      <w:proofErr w:type="gramStart"/>
      <w:r w:rsidRPr="00B06AF7">
        <w:rPr>
          <w:rStyle w:val="ECCParagraph"/>
        </w:rPr>
        <w:t>3rd</w:t>
      </w:r>
      <w:proofErr w:type="gramEnd"/>
      <w:r w:rsidRPr="00B06AF7">
        <w:rPr>
          <w:rStyle w:val="ECCParagraph"/>
        </w:rPr>
        <w:t xml:space="preserve">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Caption"/>
        <w:rPr>
          <w:rStyle w:val="ECCParagraph"/>
        </w:rPr>
      </w:pPr>
      <w:bookmarkStart w:id="545"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545"/>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 xml:space="preserve">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w:t>
      </w:r>
      <w:proofErr w:type="spellStart"/>
      <w:r w:rsidRPr="00B06AF7">
        <w:rPr>
          <w:rStyle w:val="ECCParagraph"/>
        </w:rPr>
        <w:t>MHz.</w:t>
      </w:r>
      <w:proofErr w:type="spellEnd"/>
      <w:r w:rsidRPr="00B06AF7">
        <w:rPr>
          <w:rStyle w:val="ECCParagraph"/>
        </w:rPr>
        <w:t xml:space="preserve">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 xml:space="preserve">3800 MHz from 35 MHz to 15 </w:t>
      </w:r>
      <w:proofErr w:type="spellStart"/>
      <w:r w:rsidRPr="00B06AF7">
        <w:rPr>
          <w:rStyle w:val="ECCParagraph"/>
        </w:rPr>
        <w:t>MHz.</w:t>
      </w:r>
      <w:proofErr w:type="spellEnd"/>
      <w:r w:rsidRPr="00B06AF7">
        <w:rPr>
          <w:rStyle w:val="ECCParagraph"/>
        </w:rPr>
        <w:t xml:space="preserve"> </w:t>
      </w:r>
      <w:proofErr w:type="gramStart"/>
      <w:r w:rsidRPr="00B06AF7">
        <w:rPr>
          <w:rStyle w:val="ECCParagraph"/>
        </w:rPr>
        <w:t>In order to</w:t>
      </w:r>
      <w:proofErr w:type="gramEnd"/>
      <w:r w:rsidRPr="00B06AF7">
        <w:rPr>
          <w:rStyle w:val="ECCParagraph"/>
        </w:rPr>
        <w:t xml:space="preserve">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Caption"/>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Network configuration</w:t>
      </w:r>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B06AF7">
        <w:rPr>
          <w:rStyle w:val="ECCParagraph"/>
        </w:rPr>
        <w:t>gNB</w:t>
      </w:r>
      <w:proofErr w:type="spellEnd"/>
      <w:r w:rsidRPr="00B06AF7">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 xml:space="preserve">The 2:7 TDD frame structure implemented across all cells </w:t>
      </w:r>
      <w:proofErr w:type="gramStart"/>
      <w:r w:rsidRPr="00B06AF7">
        <w:rPr>
          <w:rStyle w:val="ECCParagraph"/>
        </w:rPr>
        <w:t>was capable of supporting</w:t>
      </w:r>
      <w:proofErr w:type="gramEnd"/>
      <w:r w:rsidRPr="00B06AF7">
        <w:rPr>
          <w:rStyle w:val="ECCParagraph"/>
        </w:rPr>
        <w:t xml:space="preserve">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Channels: A – 3815-3855 MHz [ARFCN 655666</w:t>
      </w:r>
      <w:proofErr w:type="gramStart"/>
      <w:r w:rsidRPr="00B06AF7">
        <w:rPr>
          <w:color w:val="auto"/>
        </w:rPr>
        <w:t>];</w:t>
      </w:r>
      <w:proofErr w:type="gramEnd"/>
      <w:r w:rsidRPr="00B06AF7">
        <w:rPr>
          <w:color w:val="auto"/>
        </w:rPr>
        <w:t xml:space="preserve">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 xml:space="preserve">The coverage was checked by making mobile measurements at ground level using a smart phone running an RSRP logging app and using a 5G modem interfaced to a Raspberry Pi equipped with a GPS receiver. Paddle-type monopoles (~2 </w:t>
      </w:r>
      <w:proofErr w:type="spellStart"/>
      <w:r w:rsidRPr="00B06AF7">
        <w:rPr>
          <w:rStyle w:val="ECCParagraph"/>
        </w:rPr>
        <w:t>dBi</w:t>
      </w:r>
      <w:proofErr w:type="spellEnd"/>
      <w:r w:rsidRPr="00B06AF7">
        <w:rPr>
          <w:rStyle w:val="ECCParagraph"/>
        </w:rPr>
        <w:t>)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proofErr w:type="spellStart"/>
      <w:r w:rsidRPr="00B06AF7">
        <w:rPr>
          <w:rStyle w:val="ECCParagraph"/>
        </w:rPr>
        <w:t>dBi</w:t>
      </w:r>
      <w:proofErr w:type="spellEnd"/>
      <w:r w:rsidRPr="00B06AF7">
        <w:rPr>
          <w:rStyle w:val="ECCParagraph"/>
        </w:rPr>
        <w:t>.</w:t>
      </w:r>
    </w:p>
    <w:p w14:paraId="2559C418" w14:textId="77777777" w:rsidR="00A209C3" w:rsidRPr="00B06AF7" w:rsidRDefault="00A209C3" w:rsidP="00A209C3">
      <w:pPr>
        <w:rPr>
          <w:rStyle w:val="ECCParagraph"/>
        </w:rPr>
      </w:pPr>
      <w:r w:rsidRPr="00B06AF7">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w:t>
      </w:r>
      <w:proofErr w:type="gramStart"/>
      <w:r w:rsidRPr="00B06AF7">
        <w:rPr>
          <w:rStyle w:val="ECCParagraph"/>
        </w:rPr>
        <w:t>taking into account</w:t>
      </w:r>
      <w:proofErr w:type="gramEnd"/>
      <w:r w:rsidRPr="00B06AF7">
        <w:rPr>
          <w:rStyle w:val="ECCParagraph"/>
        </w:rPr>
        <w:t xml:space="preserve"> the gain of the handset.</w:t>
      </w:r>
    </w:p>
    <w:p w14:paraId="35F190BA" w14:textId="77777777" w:rsidR="00A209C3" w:rsidRPr="00B06AF7" w:rsidRDefault="00A209C3" w:rsidP="002E19FA">
      <w:pPr>
        <w:pStyle w:val="ECCFiguregraphcentred"/>
        <w:rPr>
          <w:rStyle w:val="ECCParagraph"/>
        </w:rPr>
      </w:pPr>
      <w:r w:rsidRPr="00B06AF7">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Caption"/>
        <w:rPr>
          <w:rStyle w:val="ECCParagraph"/>
        </w:rPr>
      </w:pPr>
      <w:bookmarkStart w:id="546"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546"/>
      <w:r w:rsidRPr="00B06AF7">
        <w:rPr>
          <w:lang w:val="en-GB"/>
        </w:rPr>
        <w:t>: Predicted and measured RSRP values for the 5G network</w:t>
      </w:r>
    </w:p>
    <w:p w14:paraId="23DF6F45" w14:textId="77777777" w:rsidR="00A209C3" w:rsidRPr="00B06AF7" w:rsidRDefault="00A209C3" w:rsidP="00D06323">
      <w:pPr>
        <w:pStyle w:val="ECCAnnexheading4"/>
        <w:rPr>
          <w:lang w:val="en-GB"/>
        </w:rPr>
      </w:pPr>
      <w:r w:rsidRPr="00B06AF7">
        <w:rPr>
          <w:lang w:val="en-GB"/>
        </w:rPr>
        <w:t>Observed performance and throughput</w:t>
      </w:r>
    </w:p>
    <w:p w14:paraId="4DBC755E" w14:textId="77777777" w:rsidR="00A209C3" w:rsidRPr="00B06AF7" w:rsidRDefault="00A209C3" w:rsidP="00A209C3">
      <w:pPr>
        <w:rPr>
          <w:rStyle w:val="ECCParagraph"/>
        </w:rPr>
      </w:pPr>
      <w:r w:rsidRPr="00B06AF7">
        <w:rPr>
          <w:rStyle w:val="ECCParagraph"/>
        </w:rPr>
        <w:t xml:space="preserve">In the days leading up to the Coronation, bonded cellular units started </w:t>
      </w:r>
      <w:proofErr w:type="gramStart"/>
      <w:r w:rsidRPr="00B06AF7">
        <w:rPr>
          <w:rStyle w:val="ECCParagraph"/>
        </w:rPr>
        <w:t>live</w:t>
      </w:r>
      <w:proofErr w:type="gramEnd"/>
      <w:r w:rsidRPr="00B06AF7">
        <w:rPr>
          <w:rStyle w:val="ECCParagraph"/>
        </w:rPr>
        <w:t xml:space="preser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w:t>
      </w:r>
      <w:proofErr w:type="gramStart"/>
      <w:r w:rsidRPr="00B06AF7">
        <w:rPr>
          <w:rStyle w:val="ECCParagraph"/>
        </w:rPr>
        <w:t>the majority of</w:t>
      </w:r>
      <w:proofErr w:type="gramEnd"/>
      <w:r w:rsidRPr="00B06AF7">
        <w:rPr>
          <w:rStyle w:val="ECCParagraph"/>
        </w:rPr>
        <w:t xml:space="preserve"> the data over the private network.</w:t>
      </w:r>
    </w:p>
    <w:p w14:paraId="51EF860B"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Caption"/>
        <w:rPr>
          <w:lang w:val="en-GB"/>
        </w:rPr>
      </w:pPr>
      <w:bookmarkStart w:id="547"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547"/>
      <w:r w:rsidRPr="00B06AF7">
        <w:rPr>
          <w:lang w:val="en-GB"/>
        </w:rPr>
        <w:t>: Monitoring screens from typical bonded cellular equipment</w:t>
      </w:r>
    </w:p>
    <w:p w14:paraId="3A4C47CC" w14:textId="77777777" w:rsidR="00A209C3" w:rsidRPr="00B06AF7" w:rsidRDefault="00A209C3" w:rsidP="00A209C3">
      <w:pPr>
        <w:rPr>
          <w:rStyle w:val="ECCParagraph"/>
        </w:rPr>
      </w:pPr>
      <w:r w:rsidRPr="00B06AF7">
        <w:rPr>
          <w:rStyle w:val="ECCParagraph"/>
        </w:rPr>
        <w:t xml:space="preserve">While low latency was not the design goal for the newsgathering contribution network, one vendor reported a packet round trip time (RTT) of 37 </w:t>
      </w:r>
      <w:proofErr w:type="spellStart"/>
      <w:r w:rsidRPr="00B06AF7">
        <w:rPr>
          <w:rStyle w:val="ECCParagraph"/>
        </w:rPr>
        <w:t>ms</w:t>
      </w:r>
      <w:proofErr w:type="spellEnd"/>
      <w:r w:rsidRPr="00B06AF7">
        <w:rPr>
          <w:rStyle w:val="ECCParagraph"/>
        </w:rPr>
        <w:t xml:space="preserve"> from their encoder on The Mall to their data centre located in France; the transit time of 19 </w:t>
      </w:r>
      <w:proofErr w:type="spellStart"/>
      <w:r w:rsidRPr="00B06AF7">
        <w:rPr>
          <w:rStyle w:val="ECCParagraph"/>
        </w:rPr>
        <w:t>ms</w:t>
      </w:r>
      <w:proofErr w:type="spellEnd"/>
      <w:r w:rsidRPr="00B06AF7">
        <w:rPr>
          <w:rStyle w:val="ECCParagraph"/>
        </w:rPr>
        <w:t xml:space="preserve">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Caption"/>
        <w:rPr>
          <w:lang w:val="en-GB"/>
        </w:rPr>
      </w:pPr>
      <w:bookmarkStart w:id="548"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548"/>
      <w:r w:rsidRPr="00B06AF7">
        <w:rPr>
          <w:lang w:val="en-GB"/>
        </w:rPr>
        <w:t>: Network traffic from 5G network to backhaul</w:t>
      </w:r>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 xml:space="preserve">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w:t>
      </w:r>
      <w:proofErr w:type="spellStart"/>
      <w:r w:rsidRPr="00B06AF7">
        <w:rPr>
          <w:rStyle w:val="ECCParagraph"/>
        </w:rPr>
        <w:t>ms</w:t>
      </w:r>
      <w:proofErr w:type="spellEnd"/>
      <w:r w:rsidRPr="00B06AF7">
        <w:rPr>
          <w:rStyle w:val="ECCParagraph"/>
        </w:rPr>
        <w:t>.</w:t>
      </w:r>
    </w:p>
    <w:p w14:paraId="58B9FDC0" w14:textId="46605DEF" w:rsidR="00A209C3" w:rsidRPr="00B06AF7" w:rsidRDefault="00841488" w:rsidP="00EE762B">
      <w:pPr>
        <w:pStyle w:val="ECCAnnexheading3"/>
        <w:rPr>
          <w:lang w:val="en-GB"/>
        </w:rPr>
      </w:pPr>
      <w:bookmarkStart w:id="549" w:name="_Toc160181118"/>
      <w:r w:rsidRPr="00B06AF7">
        <w:rPr>
          <w:lang w:val="en-GB"/>
        </w:rPr>
        <w:t>Conclusions</w:t>
      </w:r>
      <w:bookmarkEnd w:id="549"/>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 xml:space="preserve">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w:t>
      </w:r>
      <w:proofErr w:type="gramStart"/>
      <w:r w:rsidRPr="00B06AF7">
        <w:rPr>
          <w:rStyle w:val="ECCParagraph"/>
        </w:rPr>
        <w:t>a number of</w:t>
      </w:r>
      <w:proofErr w:type="gramEnd"/>
      <w:r w:rsidRPr="00B06AF7">
        <w:rPr>
          <w:rStyle w:val="ECCParagraph"/>
        </w:rPr>
        <w:t xml:space="preserve">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550" w:name="_Toc160031523"/>
      <w:bookmarkStart w:id="551" w:name="_Toc160181119"/>
      <w:r w:rsidRPr="00B06AF7">
        <w:rPr>
          <w:lang w:val="en-GB"/>
        </w:rPr>
        <w:lastRenderedPageBreak/>
        <w:t xml:space="preserve">List of </w:t>
      </w:r>
      <w:r w:rsidR="00C72D9E" w:rsidRPr="00B06AF7">
        <w:rPr>
          <w:lang w:val="en-GB"/>
        </w:rPr>
        <w:t>R</w:t>
      </w:r>
      <w:r w:rsidRPr="00B06AF7">
        <w:rPr>
          <w:lang w:val="en-GB"/>
        </w:rPr>
        <w:t>eference</w:t>
      </w:r>
      <w:bookmarkEnd w:id="418"/>
      <w:bookmarkEnd w:id="419"/>
      <w:bookmarkEnd w:id="420"/>
      <w:bookmarkEnd w:id="421"/>
      <w:bookmarkEnd w:id="422"/>
      <w:bookmarkEnd w:id="423"/>
      <w:bookmarkEnd w:id="424"/>
      <w:bookmarkEnd w:id="425"/>
      <w:r w:rsidR="00125845" w:rsidRPr="00B06AF7">
        <w:rPr>
          <w:lang w:val="en-GB"/>
        </w:rPr>
        <w:t>s</w:t>
      </w:r>
      <w:bookmarkEnd w:id="550"/>
      <w:bookmarkEnd w:id="551"/>
      <w:r w:rsidR="005A79CB" w:rsidRPr="00B06AF7">
        <w:rPr>
          <w:lang w:val="en-GB"/>
        </w:rPr>
        <w:t xml:space="preserve"> </w:t>
      </w:r>
    </w:p>
    <w:p w14:paraId="553D1B08" w14:textId="11706957" w:rsidR="00084A68" w:rsidRDefault="00084A68" w:rsidP="005076E1">
      <w:pPr>
        <w:pStyle w:val="ECCReference"/>
      </w:pPr>
      <w:bookmarkStart w:id="552" w:name="_Ref156049297"/>
      <w:bookmarkStart w:id="553" w:name="_Ref160177968"/>
      <w:r>
        <w:t>ECC</w:t>
      </w:r>
      <w:r w:rsidRPr="00084A68">
        <w:t xml:space="preserve"> Report [XYZ] on radio altimeters</w:t>
      </w:r>
    </w:p>
    <w:p w14:paraId="384415CB" w14:textId="0B97AFBA" w:rsidR="005C675B" w:rsidRPr="00B06AF7" w:rsidRDefault="00000000" w:rsidP="005B4C50">
      <w:pPr>
        <w:pStyle w:val="ECCReference"/>
      </w:pPr>
      <w:hyperlink r:id="rId67"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552"/>
      <w:bookmarkEnd w:id="553"/>
    </w:p>
    <w:bookmarkStart w:id="554"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w:t>
      </w:r>
      <w:proofErr w:type="gramStart"/>
      <w:r w:rsidRPr="00B06AF7">
        <w:t>high capacity</w:t>
      </w:r>
      <w:proofErr w:type="gramEnd"/>
      <w:r w:rsidRPr="00B06AF7">
        <w:t xml:space="preserve"> systems in the band 3600 MHz to 4200 MHz" </w:t>
      </w:r>
      <w:r w:rsidR="00CE75A7" w:rsidRPr="00B06AF7">
        <w:t>approved 1997, revised on 14 May 1998</w:t>
      </w:r>
      <w:bookmarkEnd w:id="554"/>
    </w:p>
    <w:bookmarkStart w:id="555"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555"/>
    </w:p>
    <w:bookmarkStart w:id="556" w:name="_Ref156049809"/>
    <w:bookmarkStart w:id="557"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"Technical and operational characteristics of the existing and planned Geodetic Very Long Baseline Interferometry"</w:t>
      </w:r>
      <w:bookmarkEnd w:id="556"/>
    </w:p>
    <w:bookmarkStart w:id="558"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"Characteristics of terrestrial IMT-2000 systems for frequency sharing/interference analyses"</w:t>
      </w:r>
      <w:bookmarkEnd w:id="558"/>
    </w:p>
    <w:bookmarkStart w:id="559"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557"/>
      <w:bookmarkEnd w:id="559"/>
    </w:p>
    <w:p w14:paraId="6815A02D" w14:textId="49E1299E" w:rsidR="003867C7" w:rsidRPr="004E00CE" w:rsidRDefault="00CA3C1B" w:rsidP="00CA3C1B">
      <w:pPr>
        <w:pStyle w:val="ECCReference"/>
      </w:pPr>
      <w:bookmarkStart w:id="560" w:name="_Ref160713168"/>
      <w:r w:rsidRPr="00CA3C1B">
        <w:t>possibility of exempting small C-band IoT terminals</w:t>
      </w:r>
      <w:r w:rsidRPr="00B06AF7">
        <w:t xml:space="preserve"> </w:t>
      </w:r>
      <w:bookmarkEnd w:id="560"/>
    </w:p>
    <w:p w14:paraId="29D24307" w14:textId="03D15197" w:rsidR="00634C07" w:rsidRPr="004E00CE" w:rsidRDefault="00634C07" w:rsidP="004E00CE">
      <w:pPr>
        <w:pStyle w:val="ECCReference"/>
      </w:pPr>
      <w:bookmarkStart w:id="561" w:name="_Ref160713841"/>
      <w:r w:rsidRPr="004E00CE">
        <w:t>ETSI TR 103 943 V1.1.1 (2024-01</w:t>
      </w:r>
      <w:bookmarkEnd w:id="561"/>
      <w:r w:rsidR="0060193F" w:rsidRPr="004E00CE">
        <w:t>):</w:t>
      </w:r>
      <w:r w:rsidR="00970C96" w:rsidRPr="004E00CE">
        <w:t xml:space="preserve"> “System Reference document (</w:t>
      </w:r>
      <w:proofErr w:type="spellStart"/>
      <w:r w:rsidR="00970C96" w:rsidRPr="004E00CE">
        <w:t>SRdoc</w:t>
      </w:r>
      <w:proofErr w:type="spellEnd"/>
      <w:r w:rsidR="00970C96" w:rsidRPr="004E00CE">
        <w:t>);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562"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562"/>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563" w:name="_Ref160714626"/>
      <w:r w:rsidRPr="004E00CE">
        <w:t xml:space="preserve">Recommendation </w:t>
      </w:r>
      <w:r w:rsidR="00FD6E3B" w:rsidRPr="004E00CE">
        <w:t>ITU-R P.1546</w:t>
      </w:r>
      <w:bookmarkEnd w:id="563"/>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564" w:name="_Ref160714814"/>
      <w:r w:rsidRPr="004E00CE">
        <w:t>Recommendation ITU</w:t>
      </w:r>
      <w:r w:rsidR="0060193F" w:rsidRPr="004E00CE">
        <w:t>-R</w:t>
      </w:r>
      <w:r w:rsidRPr="004E00CE">
        <w:t xml:space="preserve"> </w:t>
      </w:r>
      <w:r w:rsidR="0060193F" w:rsidRPr="004E00CE">
        <w:t>P.</w:t>
      </w:r>
      <w:r w:rsidR="00FD6E3B" w:rsidRPr="004E00CE">
        <w:t>1238</w:t>
      </w:r>
      <w:bookmarkEnd w:id="564"/>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565" w:name="_Ref160714765"/>
      <w:r w:rsidRPr="004E00CE">
        <w:t xml:space="preserve">Recommendation ITU-R </w:t>
      </w:r>
      <w:hyperlink r:id="rId68" w:history="1">
        <w:r w:rsidR="0043755B" w:rsidRPr="00084A68">
          <w:rPr>
            <w:rStyle w:val="Strong"/>
            <w:b w:val="0"/>
            <w:bCs w:val="0"/>
          </w:rPr>
          <w:t>P.2109-2 (08/2023)</w:t>
        </w:r>
      </w:hyperlink>
      <w:bookmarkEnd w:id="565"/>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566" w:name="_Ref160714619"/>
      <w:r w:rsidRPr="004E00CE">
        <w:t xml:space="preserve">Recommendation ITU-R </w:t>
      </w:r>
      <w:r w:rsidR="00FD6E3B" w:rsidRPr="004E00CE">
        <w:t>452</w:t>
      </w:r>
      <w:bookmarkEnd w:id="566"/>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567" w:name="_Ref160779225"/>
      <w:bookmarkStart w:id="568" w:name="_Ref160798369"/>
      <w:r w:rsidRPr="004E00CE">
        <w:rPr>
          <w:rStyle w:val="ECCHLgreen"/>
          <w:shd w:val="clear" w:color="auto" w:fill="auto"/>
        </w:rPr>
        <w:t>Recommendation ITU-R F.758-7</w:t>
      </w:r>
      <w:bookmarkEnd w:id="567"/>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568"/>
    </w:p>
    <w:p w14:paraId="539C554E" w14:textId="1FEC52DA" w:rsidR="00B726AE" w:rsidRPr="004E00CE" w:rsidRDefault="00000000" w:rsidP="004E00CE">
      <w:pPr>
        <w:pStyle w:val="ECCReference"/>
      </w:pPr>
      <w:hyperlink r:id="rId69" w:history="1">
        <w:bookmarkStart w:id="569" w:name="_Ref160779413"/>
        <w:r w:rsidR="00B726AE" w:rsidRPr="00084A68">
          <w:rPr>
            <w:rStyle w:val="Hyperlink"/>
            <w:color w:val="auto"/>
            <w:u w:val="none"/>
          </w:rPr>
          <w:t>Report ITU-R M.2292</w:t>
        </w:r>
        <w:bookmarkEnd w:id="569"/>
      </w:hyperlink>
      <w:r w:rsidR="008C50BB" w:rsidRPr="00084A68">
        <w:rPr>
          <w:rStyle w:val="Hyperlink"/>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570" w:name="_Ref160779806"/>
      <w:bookmarkStart w:id="571" w:name="_Ref160780372"/>
      <w:bookmarkEnd w:id="570"/>
      <w:r w:rsidRPr="004E00CE">
        <w:t xml:space="preserve">Recommendation ITU-R </w:t>
      </w:r>
      <w:r w:rsidR="003F4A72" w:rsidRPr="004E00CE">
        <w:t>2001-4</w:t>
      </w:r>
      <w:bookmarkEnd w:id="571"/>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572" w:name="_Ref160779880"/>
      <w:r w:rsidR="00B62348" w:rsidRPr="00084A68">
        <w:t>Enabling opportunities for innovation</w:t>
      </w:r>
      <w:bookmarkEnd w:id="572"/>
      <w:r w:rsidR="001511F5" w:rsidRPr="004E00CE">
        <w:t>”</w:t>
      </w:r>
    </w:p>
    <w:p w14:paraId="3A223901" w14:textId="4A33246E" w:rsidR="002179D0" w:rsidRPr="004E00CE" w:rsidRDefault="002179D0" w:rsidP="004E00CE">
      <w:pPr>
        <w:pStyle w:val="ECCReference"/>
      </w:pPr>
      <w:bookmarkStart w:id="573" w:name="_Ref160779969"/>
      <w:bookmarkStart w:id="574" w:name="_Ref160799798"/>
      <w:r w:rsidRPr="004E00CE">
        <w:t>Recommendation ITU-R M.2101</w:t>
      </w:r>
      <w:bookmarkEnd w:id="573"/>
      <w:r w:rsidR="00980A3C" w:rsidRPr="004E00CE">
        <w:t>: “</w:t>
      </w:r>
      <w:r w:rsidR="00980A3C" w:rsidRPr="00084A68">
        <w:t>Modelling and simulation of IMT networks and systems for use in sharing and compatibility studies”</w:t>
      </w:r>
      <w:bookmarkEnd w:id="574"/>
    </w:p>
    <w:p w14:paraId="4072A167" w14:textId="401C6DF8" w:rsidR="002179D0" w:rsidRPr="004E00CE" w:rsidRDefault="002179D0" w:rsidP="004E00CE">
      <w:pPr>
        <w:pStyle w:val="ECCReference"/>
      </w:pPr>
      <w:bookmarkStart w:id="575" w:name="_Ref160779977"/>
      <w:r w:rsidRPr="004E00CE">
        <w:t>3GPP TR 38.803</w:t>
      </w:r>
      <w:bookmarkEnd w:id="575"/>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576" w:name="_Ref160780032"/>
      <w:r w:rsidRPr="004E00CE">
        <w:t>Recommendation ITU-R F.1336</w:t>
      </w:r>
      <w:bookmarkEnd w:id="576"/>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577" w:name="_Ref160780106"/>
      <w:r w:rsidRPr="004E00CE">
        <w:t>Recommendation ITU-R 635</w:t>
      </w:r>
      <w:bookmarkEnd w:id="577"/>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578" w:name="_Ref160780113"/>
      <w:r w:rsidRPr="004E00CE">
        <w:t>Recommendation ITU-R 382</w:t>
      </w:r>
      <w:bookmarkEnd w:id="578"/>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579" w:name="_Ref160780156"/>
      <w:r w:rsidRPr="004E00CE">
        <w:t>Recommendation ITU-R S.465</w:t>
      </w:r>
      <w:bookmarkEnd w:id="579"/>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70"/>
      <w:headerReference w:type="default" r:id="rId71"/>
      <w:footerReference w:type="even" r:id="rId72"/>
      <w:footerReference w:type="default" r:id="rId73"/>
      <w:headerReference w:type="first" r:id="rId74"/>
      <w:footerReference w:type="first" r:id="rId75"/>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9" w:author="Author" w:initials="A">
    <w:p w14:paraId="4066D47D" w14:textId="2971321A" w:rsidR="00EB41EF" w:rsidRDefault="00EB41EF">
      <w:r>
        <w:annotationRef/>
      </w:r>
      <w:r>
        <w:t>The reference in the list of references needs to be reviewed.</w:t>
      </w:r>
    </w:p>
  </w:comment>
  <w:comment w:id="80" w:author="Author" w:initials="A">
    <w:p w14:paraId="0ED2B607" w14:textId="78B45C27" w:rsidR="0017790A" w:rsidRDefault="0017790A">
      <w:r>
        <w:annotationRef/>
      </w:r>
      <w:r>
        <w:t>This change is proposed because based on the work done so far, there has not been any clear proposal of conditions to preserve the band for long-term development of FSS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66D47D" w15:done="0"/>
  <w15:commentEx w15:paraId="0ED2B60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66D47D" w16cid:durableId="29CCE15F"/>
  <w16cid:commentId w16cid:paraId="0ED2B607" w16cid:durableId="29CCE2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B89484" w14:textId="77777777" w:rsidR="00AC6805" w:rsidRPr="00B06AF7" w:rsidRDefault="00AC6805" w:rsidP="004930E1">
      <w:r w:rsidRPr="00B06AF7">
        <w:separator/>
      </w:r>
    </w:p>
    <w:p w14:paraId="53266CE9" w14:textId="77777777" w:rsidR="00AC6805" w:rsidRPr="00B06AF7" w:rsidRDefault="00AC6805" w:rsidP="004930E1"/>
    <w:p w14:paraId="042D0223" w14:textId="77777777" w:rsidR="00AC6805" w:rsidRPr="00B06AF7" w:rsidRDefault="00AC6805"/>
  </w:endnote>
  <w:endnote w:type="continuationSeparator" w:id="0">
    <w:p w14:paraId="191693D5" w14:textId="77777777" w:rsidR="00AC6805" w:rsidRPr="00B06AF7" w:rsidRDefault="00AC6805" w:rsidP="004930E1">
      <w:r w:rsidRPr="00B06AF7">
        <w:continuationSeparator/>
      </w:r>
    </w:p>
    <w:p w14:paraId="1232027C" w14:textId="77777777" w:rsidR="00AC6805" w:rsidRPr="00B06AF7" w:rsidRDefault="00AC6805" w:rsidP="004930E1"/>
    <w:p w14:paraId="23961A0D" w14:textId="77777777" w:rsidR="00AC6805" w:rsidRPr="00B06AF7" w:rsidRDefault="00AC6805"/>
  </w:endnote>
  <w:endnote w:type="continuationNotice" w:id="1">
    <w:p w14:paraId="48D157C1" w14:textId="77777777" w:rsidR="00AC6805" w:rsidRPr="00B06AF7" w:rsidRDefault="00AC6805">
      <w:pPr>
        <w:spacing w:before="0" w:after="0"/>
      </w:pPr>
    </w:p>
    <w:p w14:paraId="222057E3" w14:textId="77777777" w:rsidR="00AC6805" w:rsidRPr="00B06AF7" w:rsidRDefault="00AC6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18E14" w14:textId="77777777" w:rsidR="00AC6805" w:rsidRPr="00B06AF7" w:rsidRDefault="00AC6805" w:rsidP="004930E1">
      <w:pPr>
        <w:pStyle w:val="FootnoteText"/>
        <w:rPr>
          <w:lang w:val="en-GB"/>
        </w:rPr>
      </w:pPr>
      <w:r w:rsidRPr="00B06AF7">
        <w:rPr>
          <w:lang w:val="en-GB"/>
        </w:rPr>
        <w:separator/>
      </w:r>
    </w:p>
    <w:p w14:paraId="555466F0" w14:textId="77777777" w:rsidR="00AC6805" w:rsidRPr="00B06AF7" w:rsidRDefault="00AC6805"/>
  </w:footnote>
  <w:footnote w:type="continuationSeparator" w:id="0">
    <w:p w14:paraId="2350A1FE" w14:textId="77777777" w:rsidR="00AC6805" w:rsidRPr="00B06AF7" w:rsidRDefault="00AC6805" w:rsidP="004930E1">
      <w:r w:rsidRPr="00B06AF7">
        <w:continuationSeparator/>
      </w:r>
    </w:p>
    <w:p w14:paraId="67635906" w14:textId="77777777" w:rsidR="00AC6805" w:rsidRPr="00B06AF7" w:rsidRDefault="00AC6805"/>
  </w:footnote>
  <w:footnote w:type="continuationNotice" w:id="1">
    <w:p w14:paraId="69EE2832" w14:textId="77777777" w:rsidR="00AC6805" w:rsidRPr="00B06AF7" w:rsidRDefault="00AC6805" w:rsidP="004930E1"/>
    <w:p w14:paraId="7089010B" w14:textId="77777777" w:rsidR="00AC6805" w:rsidRPr="00B06AF7" w:rsidRDefault="00AC6805"/>
  </w:footnote>
  <w:footnote w:id="2">
    <w:p w14:paraId="30C59EF7" w14:textId="53DFB09E" w:rsidR="00E92050"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1" w:history="1">
        <w:r w:rsidR="000C07C8" w:rsidRPr="00B06AF7">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C07C8"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2" w:history="1">
        <w:r w:rsidR="000C07C8" w:rsidRPr="00B06AF7">
          <w:rPr>
            <w:rStyle w:val="Hyperlink"/>
            <w:lang w:val="en-GB"/>
          </w:rPr>
          <w:t>https://5gobservatory.eu/report-19-october-2023/</w:t>
        </w:r>
      </w:hyperlink>
    </w:p>
  </w:footnote>
  <w:footnote w:id="4">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w:t>
      </w:r>
      <w:proofErr w:type="gramStart"/>
      <w:r w:rsidRPr="00B06AF7">
        <w:rPr>
          <w:lang w:val="en-GB"/>
        </w:rPr>
        <w:t>media</w:t>
      </w:r>
      <w:proofErr w:type="gramEnd"/>
      <w:r w:rsidRPr="00B06AF7">
        <w:rPr>
          <w:lang w:val="en-GB"/>
        </w:rPr>
        <w:t xml:space="preserve"> and entertainment</w:t>
      </w:r>
    </w:p>
  </w:footnote>
  <w:footnote w:id="5">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6">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hyperlink r:id="rId3" w:history="1">
        <w:r w:rsidRPr="00B06AF7">
          <w:rPr>
            <w:rStyle w:val="Hyperlink"/>
            <w:lang w:val="en-GB"/>
          </w:rPr>
          <w:t>https://www.itu.int/md/meetingdoc.asp?lang=en&amp;parent=R19-WP5A-C-0395</w:t>
        </w:r>
      </w:hyperlink>
    </w:p>
  </w:footnote>
  <w:footnote w:id="7">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8">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9">
    <w:p w14:paraId="329BE5EF" w14:textId="77777777" w:rsidR="009C6363" w:rsidRPr="00385763" w:rsidRDefault="009C6363" w:rsidP="009C6363">
      <w:pPr>
        <w:pStyle w:val="FootnoteText"/>
        <w:rPr>
          <w:lang w:val="en-GB"/>
        </w:rPr>
      </w:pPr>
      <w:r w:rsidRPr="00B06AF7">
        <w:rPr>
          <w:rStyle w:val="FootnoteReference"/>
          <w:lang w:val="en-GB"/>
        </w:rPr>
        <w:footnoteRef/>
      </w:r>
      <w:r w:rsidRPr="00B06AF7">
        <w:rPr>
          <w:lang w:val="en-GB"/>
        </w:rPr>
        <w:t xml:space="preserve"> </w:t>
      </w:r>
      <w:proofErr w:type="gramStart"/>
      <w:r w:rsidRPr="00B06AF7">
        <w:rPr>
          <w:lang w:val="en-GB"/>
        </w:rPr>
        <w:t>RRH :</w:t>
      </w:r>
      <w:proofErr w:type="gramEnd"/>
      <w:r w:rsidRPr="00B06AF7">
        <w:rPr>
          <w:lang w:val="en-GB"/>
        </w:rPr>
        <w:t xml:space="preserve">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8158" w14:textId="61915689" w:rsidR="008C0972" w:rsidRPr="00B06AF7" w:rsidRDefault="00000000"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2CAC5" w14:textId="1CD2FBD2" w:rsidR="008C0972" w:rsidRPr="00B06AF7" w:rsidRDefault="00000000"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1D2F" w14:textId="43764F18" w:rsidR="008C0972" w:rsidRPr="00B06AF7" w:rsidRDefault="0000000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000000"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74B58E7"/>
    <w:multiLevelType w:val="hybridMultilevel"/>
    <w:tmpl w:val="25C67214"/>
    <w:lvl w:ilvl="0" w:tplc="BEBE1EAC">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1"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4"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10"/>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3"/>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10"/>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6"/>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7"/>
  </w:num>
  <w:num w:numId="20" w16cid:durableId="670333267">
    <w:abstractNumId w:val="18"/>
  </w:num>
  <w:num w:numId="21" w16cid:durableId="960185553">
    <w:abstractNumId w:val="11"/>
  </w:num>
  <w:num w:numId="22" w16cid:durableId="376131216">
    <w:abstractNumId w:val="0"/>
  </w:num>
  <w:num w:numId="23" w16cid:durableId="936643269">
    <w:abstractNumId w:val="5"/>
  </w:num>
  <w:num w:numId="24" w16cid:durableId="1709260684">
    <w:abstractNumId w:val="15"/>
  </w:num>
  <w:num w:numId="25" w16cid:durableId="539367134">
    <w:abstractNumId w:val="14"/>
  </w:num>
  <w:num w:numId="26" w16cid:durableId="426124942">
    <w:abstractNumId w:val="12"/>
  </w:num>
  <w:num w:numId="27" w16cid:durableId="192690600">
    <w:abstractNumId w:val="1"/>
  </w:num>
  <w:num w:numId="28" w16cid:durableId="1655452574">
    <w:abstractNumId w:val="19"/>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64220978">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7136"/>
    <w:rsid w:val="00027345"/>
    <w:rsid w:val="00027CCD"/>
    <w:rsid w:val="00030359"/>
    <w:rsid w:val="000308D4"/>
    <w:rsid w:val="0003171C"/>
    <w:rsid w:val="00034F0A"/>
    <w:rsid w:val="00035A23"/>
    <w:rsid w:val="00036F06"/>
    <w:rsid w:val="00040716"/>
    <w:rsid w:val="00041286"/>
    <w:rsid w:val="00041A18"/>
    <w:rsid w:val="00041C05"/>
    <w:rsid w:val="00043EDB"/>
    <w:rsid w:val="0004427B"/>
    <w:rsid w:val="000444C2"/>
    <w:rsid w:val="00044522"/>
    <w:rsid w:val="00044AC3"/>
    <w:rsid w:val="00046F50"/>
    <w:rsid w:val="00053DA4"/>
    <w:rsid w:val="00053EB4"/>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794"/>
    <w:rsid w:val="000A19D0"/>
    <w:rsid w:val="000A19DD"/>
    <w:rsid w:val="000A2BB3"/>
    <w:rsid w:val="000A3316"/>
    <w:rsid w:val="000A3940"/>
    <w:rsid w:val="000A46CE"/>
    <w:rsid w:val="000A4E60"/>
    <w:rsid w:val="000B0657"/>
    <w:rsid w:val="000B0D1D"/>
    <w:rsid w:val="000B3B12"/>
    <w:rsid w:val="000B5C05"/>
    <w:rsid w:val="000B6A10"/>
    <w:rsid w:val="000B6D45"/>
    <w:rsid w:val="000B710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1DE1"/>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7790A"/>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22ED"/>
    <w:rsid w:val="00192870"/>
    <w:rsid w:val="001932CC"/>
    <w:rsid w:val="0019365F"/>
    <w:rsid w:val="001956BF"/>
    <w:rsid w:val="0019594E"/>
    <w:rsid w:val="00195E68"/>
    <w:rsid w:val="001A02FB"/>
    <w:rsid w:val="001A0AD6"/>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E0293"/>
    <w:rsid w:val="001E09F4"/>
    <w:rsid w:val="001E1581"/>
    <w:rsid w:val="001E6056"/>
    <w:rsid w:val="001E631A"/>
    <w:rsid w:val="001E6BB5"/>
    <w:rsid w:val="001E78AF"/>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41C4"/>
    <w:rsid w:val="00254ED7"/>
    <w:rsid w:val="00255A43"/>
    <w:rsid w:val="0025768B"/>
    <w:rsid w:val="002602BD"/>
    <w:rsid w:val="00263A20"/>
    <w:rsid w:val="00264464"/>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712"/>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C41"/>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5D6"/>
    <w:rsid w:val="00302DE3"/>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5EE4"/>
    <w:rsid w:val="00367403"/>
    <w:rsid w:val="00367B38"/>
    <w:rsid w:val="003726A7"/>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5FCE"/>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21031"/>
    <w:rsid w:val="00421E0F"/>
    <w:rsid w:val="00422EC1"/>
    <w:rsid w:val="004230A6"/>
    <w:rsid w:val="0042338E"/>
    <w:rsid w:val="00424102"/>
    <w:rsid w:val="0042440C"/>
    <w:rsid w:val="00425417"/>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28"/>
    <w:rsid w:val="00475067"/>
    <w:rsid w:val="00475132"/>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CFD"/>
    <w:rsid w:val="004F69F6"/>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570C"/>
    <w:rsid w:val="0052698A"/>
    <w:rsid w:val="00526BED"/>
    <w:rsid w:val="0052711C"/>
    <w:rsid w:val="0053062A"/>
    <w:rsid w:val="00531228"/>
    <w:rsid w:val="00531CF4"/>
    <w:rsid w:val="00532106"/>
    <w:rsid w:val="00535050"/>
    <w:rsid w:val="005366B4"/>
    <w:rsid w:val="00536F3C"/>
    <w:rsid w:val="0053773C"/>
    <w:rsid w:val="00537F4E"/>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714C"/>
    <w:rsid w:val="00577626"/>
    <w:rsid w:val="00577CAF"/>
    <w:rsid w:val="00580223"/>
    <w:rsid w:val="00580F5D"/>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1E93"/>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6E5"/>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D6E8F"/>
    <w:rsid w:val="006E109F"/>
    <w:rsid w:val="006E12BB"/>
    <w:rsid w:val="006E207B"/>
    <w:rsid w:val="006E47C6"/>
    <w:rsid w:val="006E6015"/>
    <w:rsid w:val="006E6C7E"/>
    <w:rsid w:val="006F0442"/>
    <w:rsid w:val="006F127E"/>
    <w:rsid w:val="006F19FD"/>
    <w:rsid w:val="006F2320"/>
    <w:rsid w:val="006F26A4"/>
    <w:rsid w:val="006F3B2D"/>
    <w:rsid w:val="006F5573"/>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5525"/>
    <w:rsid w:val="00755C47"/>
    <w:rsid w:val="00755FC4"/>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0795"/>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1F2E"/>
    <w:rsid w:val="007F29FA"/>
    <w:rsid w:val="007F3990"/>
    <w:rsid w:val="007F43E2"/>
    <w:rsid w:val="007F64BD"/>
    <w:rsid w:val="007F6657"/>
    <w:rsid w:val="00800106"/>
    <w:rsid w:val="008006BB"/>
    <w:rsid w:val="00800997"/>
    <w:rsid w:val="00802AE5"/>
    <w:rsid w:val="0080331A"/>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2ED"/>
    <w:rsid w:val="00826F3B"/>
    <w:rsid w:val="0082769B"/>
    <w:rsid w:val="00827985"/>
    <w:rsid w:val="008302E7"/>
    <w:rsid w:val="008303AA"/>
    <w:rsid w:val="008303C2"/>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528C"/>
    <w:rsid w:val="00853D02"/>
    <w:rsid w:val="00854314"/>
    <w:rsid w:val="008571F6"/>
    <w:rsid w:val="00860250"/>
    <w:rsid w:val="0086094D"/>
    <w:rsid w:val="008618F8"/>
    <w:rsid w:val="00862180"/>
    <w:rsid w:val="00862D06"/>
    <w:rsid w:val="00863345"/>
    <w:rsid w:val="00863B60"/>
    <w:rsid w:val="008641E1"/>
    <w:rsid w:val="00866CBE"/>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08F0"/>
    <w:rsid w:val="008A245D"/>
    <w:rsid w:val="008A3B60"/>
    <w:rsid w:val="008A54FC"/>
    <w:rsid w:val="008A5C4E"/>
    <w:rsid w:val="008A7A33"/>
    <w:rsid w:val="008A7BD5"/>
    <w:rsid w:val="008B088E"/>
    <w:rsid w:val="008B192E"/>
    <w:rsid w:val="008B5A24"/>
    <w:rsid w:val="008B6778"/>
    <w:rsid w:val="008B70CD"/>
    <w:rsid w:val="008B77A3"/>
    <w:rsid w:val="008B7CEE"/>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9EF"/>
    <w:rsid w:val="00991B65"/>
    <w:rsid w:val="0099421C"/>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C13"/>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62F3"/>
    <w:rsid w:val="009E694B"/>
    <w:rsid w:val="009F0D21"/>
    <w:rsid w:val="009F314F"/>
    <w:rsid w:val="009F3A37"/>
    <w:rsid w:val="009F3B79"/>
    <w:rsid w:val="009F51CE"/>
    <w:rsid w:val="009F57E1"/>
    <w:rsid w:val="009F63DE"/>
    <w:rsid w:val="009F6EA2"/>
    <w:rsid w:val="00A005B7"/>
    <w:rsid w:val="00A00D4A"/>
    <w:rsid w:val="00A010E3"/>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A3C"/>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0CB5"/>
    <w:rsid w:val="00A41AEA"/>
    <w:rsid w:val="00A43DE3"/>
    <w:rsid w:val="00A45CBC"/>
    <w:rsid w:val="00A462D3"/>
    <w:rsid w:val="00A4694D"/>
    <w:rsid w:val="00A46FFC"/>
    <w:rsid w:val="00A501D3"/>
    <w:rsid w:val="00A50CC5"/>
    <w:rsid w:val="00A51676"/>
    <w:rsid w:val="00A526C0"/>
    <w:rsid w:val="00A5493D"/>
    <w:rsid w:val="00A55804"/>
    <w:rsid w:val="00A567B1"/>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6805"/>
    <w:rsid w:val="00AC72E6"/>
    <w:rsid w:val="00AC78E9"/>
    <w:rsid w:val="00AC7B4B"/>
    <w:rsid w:val="00AD13AA"/>
    <w:rsid w:val="00AD1BE1"/>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437B"/>
    <w:rsid w:val="00B6465A"/>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E6E"/>
    <w:rsid w:val="00BC03FD"/>
    <w:rsid w:val="00BC0BF2"/>
    <w:rsid w:val="00BC0EC9"/>
    <w:rsid w:val="00BC1EDB"/>
    <w:rsid w:val="00BC1FEF"/>
    <w:rsid w:val="00BC6AE3"/>
    <w:rsid w:val="00BD02FB"/>
    <w:rsid w:val="00BD09C3"/>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7E85"/>
    <w:rsid w:val="00C6050D"/>
    <w:rsid w:val="00C60D8D"/>
    <w:rsid w:val="00C61B7F"/>
    <w:rsid w:val="00C61D81"/>
    <w:rsid w:val="00C63D90"/>
    <w:rsid w:val="00C65683"/>
    <w:rsid w:val="00C65BB4"/>
    <w:rsid w:val="00C66667"/>
    <w:rsid w:val="00C72318"/>
    <w:rsid w:val="00C7267B"/>
    <w:rsid w:val="00C72D9E"/>
    <w:rsid w:val="00C74625"/>
    <w:rsid w:val="00C7480E"/>
    <w:rsid w:val="00C769CE"/>
    <w:rsid w:val="00C80116"/>
    <w:rsid w:val="00C8071C"/>
    <w:rsid w:val="00C80A9B"/>
    <w:rsid w:val="00C816CB"/>
    <w:rsid w:val="00C81973"/>
    <w:rsid w:val="00C82461"/>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210"/>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16A4"/>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D09"/>
    <w:rsid w:val="00D713CC"/>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E14"/>
    <w:rsid w:val="00DD6082"/>
    <w:rsid w:val="00DD6973"/>
    <w:rsid w:val="00DD7AB6"/>
    <w:rsid w:val="00DE0151"/>
    <w:rsid w:val="00DE044E"/>
    <w:rsid w:val="00DE1DE9"/>
    <w:rsid w:val="00DE24C6"/>
    <w:rsid w:val="00DE3951"/>
    <w:rsid w:val="00DE3B3A"/>
    <w:rsid w:val="00DE3B8D"/>
    <w:rsid w:val="00DE3C31"/>
    <w:rsid w:val="00DE4295"/>
    <w:rsid w:val="00DE634E"/>
    <w:rsid w:val="00DE6373"/>
    <w:rsid w:val="00DE6C0A"/>
    <w:rsid w:val="00DE6D4E"/>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C15"/>
    <w:rsid w:val="00E73D0B"/>
    <w:rsid w:val="00E741EE"/>
    <w:rsid w:val="00E74F66"/>
    <w:rsid w:val="00E75076"/>
    <w:rsid w:val="00E752E6"/>
    <w:rsid w:val="00E7572B"/>
    <w:rsid w:val="00E7701C"/>
    <w:rsid w:val="00E77D4C"/>
    <w:rsid w:val="00E81787"/>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E48"/>
    <w:rsid w:val="00EA4087"/>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1EF"/>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48FE"/>
    <w:rsid w:val="00F3552D"/>
    <w:rsid w:val="00F356CD"/>
    <w:rsid w:val="00F35F89"/>
    <w:rsid w:val="00F36378"/>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446377"/>
    <w:pPr>
      <w:keepNext/>
      <w:pageBreakBefore/>
      <w:numPr>
        <w:numId w:val="1"/>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CD1F81"/>
    <w:pPr>
      <w:widowControl w:val="0"/>
      <w:tabs>
        <w:tab w:val="left" w:pos="284"/>
      </w:tabs>
      <w:spacing w:before="60" w:after="0" w:line="288" w:lineRule="auto"/>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hyperlink" Target="https://api.cept.org/documents/ecc-pt1/81279/ecc-pt1-24-008-annex-1-app-1_3_6_germany_wbb-lmp-vs-fss-co-ch" TargetMode="External"/><Relationship Id="rId47" Type="http://schemas.openxmlformats.org/officeDocument/2006/relationships/hyperlink" Target="https://api.cept.org/documents/ecc-pt1/81286/ecc-pt1-24-008-annex-1-app-2_1_4_qualcomm_wbb-lmp-vs-mfcn-semi-synch" TargetMode="External"/><Relationship Id="rId63" Type="http://schemas.openxmlformats.org/officeDocument/2006/relationships/image" Target="media/image29.png"/><Relationship Id="rId68" Type="http://schemas.openxmlformats.org/officeDocument/2006/relationships/hyperlink" Target="https://www.itu.int/rec/R-REC-P.2109/recommendation.asp?lang=en&amp;parent=R-REC-P.2109-2-202308-I" TargetMode="External"/><Relationship Id="rId16" Type="http://schemas.openxmlformats.org/officeDocument/2006/relationships/image" Target="media/image3.emf"/><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hyperlink" Target="https://api.cept.org/documents/ecc/82194/ecc-24-025_update-on-studies-between-dect-2020-nr-and-adjacent-mfcn-below-3_8-ghz" TargetMode="External"/><Relationship Id="rId37" Type="http://schemas.openxmlformats.org/officeDocument/2006/relationships/hyperlink" Target="https://api.cept.org/documents/ecc-pt1/81274/ecc-pt1-24-008-annex-1-app-1_3_1_intelsat_wbb-lmp-vs-fss-co-ch" TargetMode="External"/><Relationship Id="rId40" Type="http://schemas.openxmlformats.org/officeDocument/2006/relationships/hyperlink" Target="https://api.cept.org/documents/ecc-pt1/81277/ecc-pt1-24-008-annex-1-app-1_3_4_ericsson_wbb-lmp-vs-fss-co-ch" TargetMode="External"/><Relationship Id="rId45" Type="http://schemas.openxmlformats.org/officeDocument/2006/relationships/hyperlink" Target="https://api.cept.org/documents/ecc-pt1/81282/ecc-pt1-24-008-annex-1-app-1_5_1_germany_wbb-lmp-vs-gow-co-ch" TargetMode="External"/><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image" Target="media/image32.png"/><Relationship Id="rId74"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27.png"/><Relationship Id="rId19" Type="http://schemas.openxmlformats.org/officeDocument/2006/relationships/image" Target="media/image6.png"/><Relationship Id="rId14" Type="http://schemas.openxmlformats.org/officeDocument/2006/relationships/hyperlink" Target="https://www.itu.int/dms_pubrec/itu-r/rec/m/R-REC-M.2101-0-201702-I!!PDF-E.pdf"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hyperlink" Target="https://api.cept.org/documents/ecc-pt1/81272/ecc-pt1-24-008-annex-1-app-1_2_2_italy_wbb-lmp-vs-fs" TargetMode="External"/><Relationship Id="rId43" Type="http://schemas.openxmlformats.org/officeDocument/2006/relationships/hyperlink" Target="https://api.cept.org/documents/ecc-pt1/81634/ecc-pt1-24-060-annex-12-app-1_3_7_ericsson_wbb-lmp-vs-fss-co-ch" TargetMode="External"/><Relationship Id="rId48" Type="http://schemas.openxmlformats.org/officeDocument/2006/relationships/hyperlink" Target="https://api.cept.org/documents/ecc-pt1/81287/ecc-pt1-24-008-annex-1-app-2_1_5_orange_wbb-lmp-vs-mfcn-indoor" TargetMode="External"/><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hyperlink" Target="https://www.itu.int/dms_pub/itu-r/opb/rep/R-REP-M.2292-2014-PDF-E.pdf" TargetMode="Externa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api.cept.org/documents/ecc/82194/ecc-24-025_update-on-studies-between-dect-2020-nr-and-adjacent-mfcn-below-3_8-ghz" TargetMode="External"/><Relationship Id="rId72" Type="http://schemas.openxmlformats.org/officeDocument/2006/relationships/footer" Target="footer1.xm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https://api.cept.org/documents/ecc-pt1/81631/ecc-pt1-24-060-annex-12-app-1_1_2_orange_in-band-wbb-lmps" TargetMode="External"/><Relationship Id="rId38" Type="http://schemas.openxmlformats.org/officeDocument/2006/relationships/hyperlink" Target="https://api.cept.org/documents/ecc-pt1/81275/ecc-pt1-24-008-annex-1-app-1_3_2_nokia_wbb-lmp-vs-fss-co-ch" TargetMode="External"/><Relationship Id="rId46" Type="http://schemas.openxmlformats.org/officeDocument/2006/relationships/hyperlink" Target="https://api.cept.org/documents/ecc-pt1/81636/ecc-pt1-24-060-annex-12-app-2_1_3_orange_wbb-lmp-vs-mfcn-100m-unsynch" TargetMode="External"/><Relationship Id="rId59" Type="http://schemas.openxmlformats.org/officeDocument/2006/relationships/image" Target="media/image25.png"/><Relationship Id="rId67" Type="http://schemas.openxmlformats.org/officeDocument/2006/relationships/hyperlink" Target="https://docdb.cept.org/document/15492" TargetMode="External"/><Relationship Id="rId20" Type="http://schemas.openxmlformats.org/officeDocument/2006/relationships/image" Target="media/image7.png"/><Relationship Id="rId41" Type="http://schemas.openxmlformats.org/officeDocument/2006/relationships/hyperlink" Target="https://api.cept.org/documents/ecc-pt1/81633/ecc-pt1-24-060-annex-12-app-1_3_5_luxembourg_wbb-lmp-vs-fss-co-ch" TargetMode="External"/><Relationship Id="rId54" Type="http://schemas.openxmlformats.org/officeDocument/2006/relationships/image" Target="media/image20.png"/><Relationship Id="rId62" Type="http://schemas.openxmlformats.org/officeDocument/2006/relationships/image" Target="media/image28.emf"/><Relationship Id="rId70" Type="http://schemas.openxmlformats.org/officeDocument/2006/relationships/header" Target="header1.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hyperlink" Target="https://api.cept.org/documents/ecc-pt1/81632/ecc-pt1-24-060-annex-12-app-1_2_3_ericsson_wbb-lmp-vs-fs" TargetMode="External"/><Relationship Id="rId49" Type="http://schemas.openxmlformats.org/officeDocument/2006/relationships/hyperlink" Target="https://api.cept.org/documents/ecc-pt1/82169/ecc-pt1-24-067_annex-04_app-2_1_6_france_wbb-lmp-vs-mfcn-unsynch" TargetMode="External"/><Relationship Id="rId57" Type="http://schemas.openxmlformats.org/officeDocument/2006/relationships/image" Target="media/image23.png"/><Relationship Id="rId10" Type="http://schemas.openxmlformats.org/officeDocument/2006/relationships/comments" Target="comments.xml"/><Relationship Id="rId31" Type="http://schemas.openxmlformats.org/officeDocument/2006/relationships/image" Target="media/image18.emf"/><Relationship Id="rId44" Type="http://schemas.openxmlformats.org/officeDocument/2006/relationships/hyperlink" Target="https://api.cept.org/documents/ecc-pt1/81635/ecc-pt1-24-060-annex-12-app-1_4_dect-forum_dect-nr-studies" TargetMode="External"/><Relationship Id="rId52" Type="http://schemas.openxmlformats.org/officeDocument/2006/relationships/hyperlink" Target="https://api.cept.org/documents/ecc-pt1/81291/ecc-pt1-24-008-annex-1-app-2_2_dect-forum_dect-nr-vs-mfcn" TargetMode="External"/><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efis.cept.org/" TargetMode="External"/><Relationship Id="rId13"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18" Type="http://schemas.openxmlformats.org/officeDocument/2006/relationships/image" Target="media/image5.png"/><Relationship Id="rId39" Type="http://schemas.openxmlformats.org/officeDocument/2006/relationships/hyperlink" Target="https://api.cept.org/documents/ecc-pt1/81276/ecc-pt1-24-008-annex-1-app-1_3_3_france_wbb-lmp-vs-fss-co-ch" TargetMode="External"/><Relationship Id="rId34" Type="http://schemas.openxmlformats.org/officeDocument/2006/relationships/hyperlink" Target="https://api.cept.org/documents/ecc-pt1/81271/ecc-pt1-24-008-annex-1-app-1_2_1_germany_wbb-lmp-vs-fs" TargetMode="External"/><Relationship Id="rId50" Type="http://schemas.openxmlformats.org/officeDocument/2006/relationships/hyperlink" Target="https://api.cept.org/documents/ecc-pt1/81289/ecc-pt1-24-008-annex-1-app-2_1_7_ericsson_wbb-lmp-vs-mfcn-unsynch" TargetMode="External"/><Relationship Id="rId55" Type="http://schemas.openxmlformats.org/officeDocument/2006/relationships/image" Target="media/image2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16.emf"/></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Props1.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4b4a4d2-f55e-4cb1-9d3d-d9e45016299a}" enabled="1" method="Standard" siteId="{88281ca8-e525-4a8d-b965-480a7ac2b97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86</Pages>
  <Words>30547</Words>
  <Characters>174124</Characters>
  <Application>Microsoft Office Word</Application>
  <DocSecurity>0</DocSecurity>
  <Lines>1451</Lines>
  <Paragraphs>408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204263</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2024-04-19T11:14:00Z</dcterms:created>
  <dcterms:modified xsi:type="dcterms:W3CDTF">2024-04-19T18:33:00Z</dcterms:modified>
  <cp:category/>
  <cp:contentStatus/>
</cp:coreProperties>
</file>